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AB37" w14:textId="77777777" w:rsidR="008F2D80" w:rsidRPr="00BC64C0" w:rsidRDefault="008F2D80" w:rsidP="002E3CA9">
      <w:pPr>
        <w:rPr>
          <w:rFonts w:ascii="Verdana" w:hAnsi="Verdana" w:cs="Tahoma"/>
          <w:b/>
          <w:sz w:val="20"/>
          <w:u w:val="single"/>
        </w:rPr>
      </w:pPr>
    </w:p>
    <w:p w14:paraId="682C6499" w14:textId="77777777" w:rsidR="00376BB7" w:rsidRPr="00DE6CE7" w:rsidRDefault="00376BB7" w:rsidP="00376BB7">
      <w:pPr>
        <w:jc w:val="right"/>
        <w:rPr>
          <w:rFonts w:cs="Arial"/>
          <w:smallCaps/>
          <w:sz w:val="22"/>
          <w:szCs w:val="22"/>
        </w:rPr>
      </w:pPr>
      <w:r>
        <w:rPr>
          <w:rFonts w:ascii="Bauer Bodoni" w:hAnsi="Bauer Bodoni"/>
          <w:smallCaps/>
          <w:sz w:val="22"/>
          <w:szCs w:val="22"/>
        </w:rPr>
        <w:t xml:space="preserve">                                                                                        </w:t>
      </w:r>
      <w:r w:rsidRPr="00DE6CE7">
        <w:rPr>
          <w:rFonts w:cs="Arial"/>
          <w:smallCaps/>
          <w:sz w:val="22"/>
          <w:szCs w:val="22"/>
        </w:rPr>
        <w:t>Al Comune di Tradate</w:t>
      </w:r>
    </w:p>
    <w:p w14:paraId="0A1C3919" w14:textId="77777777" w:rsidR="00376BB7" w:rsidRPr="00B866A7" w:rsidRDefault="00FE26B7" w:rsidP="00376BB7">
      <w:pPr>
        <w:jc w:val="right"/>
        <w:rPr>
          <w:rFonts w:ascii="Tahoma" w:hAnsi="Tahoma" w:cs="Tahoma"/>
          <w:smallCaps/>
          <w:sz w:val="22"/>
          <w:szCs w:val="22"/>
        </w:rPr>
      </w:pPr>
      <w:r>
        <w:rPr>
          <w:rFonts w:ascii="Tahoma" w:hAnsi="Tahoma" w:cs="Tahoma"/>
          <w:smallCaps/>
          <w:sz w:val="22"/>
          <w:szCs w:val="22"/>
        </w:rPr>
        <w:t xml:space="preserve">ufficio servizi sociali </w:t>
      </w:r>
    </w:p>
    <w:p w14:paraId="2CA49D60" w14:textId="77777777" w:rsidR="00376BB7" w:rsidRPr="00B866A7" w:rsidRDefault="00376BB7" w:rsidP="002E3CA9">
      <w:pPr>
        <w:rPr>
          <w:rFonts w:ascii="Tahoma" w:hAnsi="Tahoma" w:cs="Tahoma"/>
          <w:color w:val="000000"/>
          <w:sz w:val="22"/>
          <w:szCs w:val="22"/>
          <w:u w:color="204FB0"/>
          <w:lang w:bidi="it-IT"/>
        </w:rPr>
      </w:pPr>
    </w:p>
    <w:p w14:paraId="42363515" w14:textId="77777777" w:rsidR="00376BB7" w:rsidRPr="00B866A7" w:rsidRDefault="00376BB7" w:rsidP="00376BB7">
      <w:pPr>
        <w:jc w:val="center"/>
        <w:rPr>
          <w:rFonts w:ascii="Tahoma" w:hAnsi="Tahoma" w:cs="Tahoma"/>
          <w:color w:val="000000"/>
          <w:sz w:val="22"/>
          <w:szCs w:val="22"/>
          <w:u w:color="204FB0"/>
          <w:lang w:bidi="it-IT"/>
        </w:rPr>
      </w:pPr>
    </w:p>
    <w:p w14:paraId="349F2BDD" w14:textId="77777777" w:rsidR="00FE26B7" w:rsidRDefault="00FE26B7" w:rsidP="00376BB7">
      <w:pPr>
        <w:jc w:val="center"/>
        <w:rPr>
          <w:rFonts w:ascii="Tahoma" w:hAnsi="Tahoma" w:cs="Tahoma"/>
          <w:b/>
          <w:sz w:val="22"/>
          <w:szCs w:val="22"/>
        </w:rPr>
      </w:pPr>
      <w:r>
        <w:rPr>
          <w:rFonts w:ascii="Tahoma" w:hAnsi="Tahoma" w:cs="Tahoma"/>
          <w:b/>
          <w:sz w:val="22"/>
          <w:szCs w:val="22"/>
        </w:rPr>
        <w:t>MANIFESTAZIONE D’INTERESSE</w:t>
      </w:r>
      <w:r w:rsidR="00376BB7" w:rsidRPr="00B866A7">
        <w:rPr>
          <w:rFonts w:ascii="Tahoma" w:hAnsi="Tahoma" w:cs="Tahoma"/>
          <w:b/>
          <w:sz w:val="22"/>
          <w:szCs w:val="22"/>
        </w:rPr>
        <w:t xml:space="preserve"> PER IL CAMBIO ALLOGGIO  </w:t>
      </w:r>
    </w:p>
    <w:p w14:paraId="596290D4" w14:textId="5814D27A" w:rsidR="00376BB7" w:rsidRDefault="00376BB7" w:rsidP="00376BB7">
      <w:pPr>
        <w:jc w:val="center"/>
        <w:rPr>
          <w:rFonts w:ascii="Tahoma" w:hAnsi="Tahoma" w:cs="Tahoma"/>
          <w:b/>
          <w:sz w:val="22"/>
          <w:szCs w:val="22"/>
        </w:rPr>
      </w:pPr>
      <w:proofErr w:type="gramStart"/>
      <w:r w:rsidRPr="00B866A7">
        <w:rPr>
          <w:rFonts w:ascii="Tahoma" w:hAnsi="Tahoma" w:cs="Tahoma"/>
          <w:b/>
          <w:sz w:val="22"/>
          <w:szCs w:val="22"/>
        </w:rPr>
        <w:t>per</w:t>
      </w:r>
      <w:proofErr w:type="gramEnd"/>
      <w:r w:rsidRPr="00B866A7">
        <w:rPr>
          <w:rFonts w:ascii="Tahoma" w:hAnsi="Tahoma" w:cs="Tahoma"/>
          <w:b/>
          <w:sz w:val="22"/>
          <w:szCs w:val="22"/>
        </w:rPr>
        <w:t xml:space="preserve"> inquilini assegnatari di alloggi ERP </w:t>
      </w:r>
    </w:p>
    <w:p w14:paraId="31DB77D9" w14:textId="77777777" w:rsidR="0034135B" w:rsidRPr="00B866A7" w:rsidRDefault="0034135B" w:rsidP="00376BB7">
      <w:pPr>
        <w:jc w:val="center"/>
        <w:rPr>
          <w:rFonts w:ascii="Tahoma" w:hAnsi="Tahoma" w:cs="Tahoma"/>
          <w:b/>
          <w:sz w:val="22"/>
          <w:szCs w:val="22"/>
        </w:rPr>
      </w:pPr>
    </w:p>
    <w:p w14:paraId="355B0329" w14:textId="77777777" w:rsidR="00376BB7" w:rsidRPr="00B866A7" w:rsidRDefault="00376BB7" w:rsidP="00376BB7">
      <w:pPr>
        <w:jc w:val="center"/>
        <w:rPr>
          <w:rFonts w:ascii="Tahoma" w:hAnsi="Tahoma" w:cs="Tahoma"/>
          <w:sz w:val="22"/>
          <w:szCs w:val="22"/>
          <w:highlight w:val="yellow"/>
        </w:rPr>
      </w:pPr>
      <w:r w:rsidRPr="00B866A7">
        <w:rPr>
          <w:rFonts w:ascii="Tahoma" w:hAnsi="Tahoma" w:cs="Tahoma"/>
          <w:sz w:val="22"/>
          <w:szCs w:val="22"/>
        </w:rPr>
        <w:t xml:space="preserve">SCADENZA </w:t>
      </w:r>
      <w:r w:rsidR="00FE26B7">
        <w:rPr>
          <w:rFonts w:ascii="Tahoma" w:hAnsi="Tahoma" w:cs="Tahoma"/>
          <w:sz w:val="22"/>
          <w:szCs w:val="22"/>
        </w:rPr>
        <w:t>27.02.2021</w:t>
      </w:r>
    </w:p>
    <w:p w14:paraId="7F95162E" w14:textId="77777777" w:rsidR="00376BB7" w:rsidRPr="00B866A7" w:rsidRDefault="00376BB7" w:rsidP="00376BB7">
      <w:pPr>
        <w:rPr>
          <w:rFonts w:ascii="Tahoma" w:hAnsi="Tahoma" w:cs="Tahoma"/>
          <w:color w:val="000000"/>
          <w:sz w:val="22"/>
          <w:szCs w:val="22"/>
          <w:u w:color="204FB0"/>
          <w:lang w:bidi="it-IT"/>
        </w:rPr>
      </w:pPr>
    </w:p>
    <w:p w14:paraId="1580DE32" w14:textId="77777777" w:rsidR="00376BB7" w:rsidRPr="00B866A7" w:rsidRDefault="00376BB7" w:rsidP="00376BB7">
      <w:pPr>
        <w:rPr>
          <w:rFonts w:ascii="Tahoma" w:hAnsi="Tahoma" w:cs="Tahoma"/>
          <w:color w:val="000000"/>
          <w:sz w:val="22"/>
          <w:szCs w:val="22"/>
          <w:u w:color="204FB0"/>
          <w:lang w:bidi="it-IT"/>
        </w:rPr>
      </w:pPr>
    </w:p>
    <w:p w14:paraId="0BD8E4D5" w14:textId="77777777" w:rsidR="00376BB7" w:rsidRPr="00B866A7" w:rsidRDefault="00376BB7" w:rsidP="00376BB7">
      <w:pPr>
        <w:rPr>
          <w:rFonts w:ascii="Tahoma" w:hAnsi="Tahoma" w:cs="Tahoma"/>
          <w:color w:val="000000"/>
          <w:sz w:val="22"/>
          <w:szCs w:val="22"/>
          <w:u w:color="204FB0"/>
          <w:lang w:bidi="it-IT"/>
        </w:rPr>
      </w:pPr>
      <w:r w:rsidRPr="00B866A7">
        <w:rPr>
          <w:rFonts w:ascii="Tahoma" w:hAnsi="Tahoma" w:cs="Tahoma"/>
          <w:color w:val="000000"/>
          <w:sz w:val="22"/>
          <w:szCs w:val="22"/>
          <w:u w:color="204FB0"/>
          <w:lang w:bidi="it-IT"/>
        </w:rPr>
        <w:t>IL/LA SOTTOSCRITTO/A _______________________________________________________</w:t>
      </w:r>
    </w:p>
    <w:p w14:paraId="1ACF697E" w14:textId="77777777" w:rsidR="00376BB7" w:rsidRPr="00B866A7" w:rsidRDefault="00376BB7" w:rsidP="00376BB7">
      <w:pPr>
        <w:rPr>
          <w:rFonts w:ascii="Tahoma" w:hAnsi="Tahoma" w:cs="Tahoma"/>
          <w:color w:val="000000"/>
          <w:sz w:val="22"/>
          <w:szCs w:val="22"/>
          <w:u w:color="204FB0"/>
          <w:lang w:bidi="it-IT"/>
        </w:rPr>
      </w:pPr>
      <w:r w:rsidRPr="00B866A7">
        <w:rPr>
          <w:rFonts w:ascii="Tahoma" w:hAnsi="Tahoma" w:cs="Tahoma"/>
          <w:color w:val="000000"/>
          <w:sz w:val="22"/>
          <w:szCs w:val="22"/>
          <w:u w:color="204FB0"/>
          <w:lang w:bidi="it-IT"/>
        </w:rPr>
        <w:t xml:space="preserve">                                                    (</w:t>
      </w:r>
      <w:proofErr w:type="gramStart"/>
      <w:r w:rsidRPr="00B866A7">
        <w:rPr>
          <w:rFonts w:ascii="Tahoma" w:hAnsi="Tahoma" w:cs="Tahoma"/>
          <w:color w:val="000000"/>
          <w:sz w:val="22"/>
          <w:szCs w:val="22"/>
          <w:u w:color="204FB0"/>
          <w:lang w:bidi="it-IT"/>
        </w:rPr>
        <w:t>nome</w:t>
      </w:r>
      <w:proofErr w:type="gramEnd"/>
      <w:r w:rsidRPr="00B866A7">
        <w:rPr>
          <w:rFonts w:ascii="Tahoma" w:hAnsi="Tahoma" w:cs="Tahoma"/>
          <w:color w:val="000000"/>
          <w:sz w:val="22"/>
          <w:szCs w:val="22"/>
          <w:u w:color="204FB0"/>
          <w:lang w:bidi="it-IT"/>
        </w:rPr>
        <w:t xml:space="preserve"> e cognome di chi sottoscrive la domanda)</w:t>
      </w:r>
    </w:p>
    <w:p w14:paraId="220EBD66" w14:textId="77777777" w:rsidR="00376BB7" w:rsidRPr="00B866A7" w:rsidRDefault="00376BB7" w:rsidP="00376BB7">
      <w:pPr>
        <w:rPr>
          <w:rFonts w:ascii="Tahoma" w:hAnsi="Tahoma" w:cs="Tahoma"/>
          <w:color w:val="000000"/>
          <w:sz w:val="22"/>
          <w:szCs w:val="22"/>
          <w:u w:color="204FB0"/>
          <w:lang w:bidi="it-IT"/>
        </w:rPr>
      </w:pPr>
    </w:p>
    <w:p w14:paraId="2A84B57E" w14:textId="77777777" w:rsidR="00376BB7" w:rsidRPr="00B866A7" w:rsidRDefault="00376BB7" w:rsidP="00376BB7">
      <w:pPr>
        <w:rPr>
          <w:rFonts w:ascii="Tahoma" w:hAnsi="Tahoma" w:cs="Tahoma"/>
          <w:color w:val="000000"/>
          <w:sz w:val="22"/>
          <w:szCs w:val="22"/>
          <w:u w:color="204FB0"/>
          <w:lang w:bidi="it-IT"/>
        </w:rPr>
      </w:pPr>
      <w:r w:rsidRPr="00B866A7">
        <w:rPr>
          <w:rFonts w:ascii="Tahoma" w:hAnsi="Tahoma" w:cs="Tahoma"/>
          <w:color w:val="000000"/>
          <w:sz w:val="22"/>
          <w:szCs w:val="22"/>
          <w:u w:color="204FB0"/>
          <w:lang w:bidi="it-IT"/>
        </w:rPr>
        <w:t>RESIDENTE NEL COMUNE DI TRADATE, IN VIA _____________________________________</w:t>
      </w:r>
    </w:p>
    <w:p w14:paraId="40336888" w14:textId="77777777" w:rsidR="00376BB7" w:rsidRPr="00B866A7" w:rsidRDefault="00376BB7" w:rsidP="00376BB7">
      <w:pPr>
        <w:rPr>
          <w:rFonts w:ascii="Tahoma" w:hAnsi="Tahoma" w:cs="Tahoma"/>
          <w:color w:val="000000"/>
          <w:sz w:val="22"/>
          <w:szCs w:val="22"/>
          <w:u w:color="204FB0"/>
          <w:lang w:bidi="it-IT"/>
        </w:rPr>
      </w:pPr>
    </w:p>
    <w:p w14:paraId="0F3E075F" w14:textId="77777777" w:rsidR="00376BB7" w:rsidRPr="00B866A7" w:rsidRDefault="00376BB7" w:rsidP="00376BB7">
      <w:pPr>
        <w:rPr>
          <w:rFonts w:ascii="Tahoma" w:hAnsi="Tahoma" w:cs="Tahoma"/>
          <w:color w:val="000000"/>
          <w:sz w:val="22"/>
          <w:szCs w:val="22"/>
          <w:u w:color="204FB0"/>
          <w:lang w:bidi="it-IT"/>
        </w:rPr>
      </w:pPr>
      <w:r w:rsidRPr="00B866A7">
        <w:rPr>
          <w:rFonts w:ascii="Tahoma" w:hAnsi="Tahoma" w:cs="Tahoma"/>
          <w:color w:val="000000"/>
          <w:sz w:val="22"/>
          <w:szCs w:val="22"/>
          <w:u w:color="204FB0"/>
          <w:lang w:bidi="it-IT"/>
        </w:rPr>
        <w:t>RECAPITI TELEFONICI __________________________________________________________</w:t>
      </w:r>
    </w:p>
    <w:p w14:paraId="59AD7272" w14:textId="77777777" w:rsidR="00376BB7" w:rsidRPr="00B866A7" w:rsidRDefault="00376BB7" w:rsidP="00376BB7">
      <w:pPr>
        <w:rPr>
          <w:rFonts w:ascii="Tahoma" w:hAnsi="Tahoma" w:cs="Tahoma"/>
          <w:color w:val="000000"/>
          <w:sz w:val="22"/>
          <w:szCs w:val="22"/>
          <w:u w:color="204FB0"/>
          <w:lang w:bidi="it-IT"/>
        </w:rPr>
      </w:pPr>
    </w:p>
    <w:p w14:paraId="6B3EBEFB" w14:textId="16056111" w:rsidR="00376BB7" w:rsidRPr="0034135B" w:rsidRDefault="00376BB7" w:rsidP="00376BB7">
      <w:pPr>
        <w:rPr>
          <w:rFonts w:ascii="Tahoma" w:hAnsi="Tahoma" w:cs="Tahoma"/>
          <w:color w:val="000000"/>
          <w:sz w:val="22"/>
          <w:szCs w:val="22"/>
          <w:u w:color="204FB0"/>
          <w:lang w:bidi="it-IT"/>
        </w:rPr>
      </w:pPr>
      <w:r w:rsidRPr="00B866A7">
        <w:rPr>
          <w:rFonts w:ascii="Tahoma" w:hAnsi="Tahoma" w:cs="Tahoma"/>
          <w:color w:val="000000"/>
          <w:sz w:val="22"/>
          <w:szCs w:val="22"/>
          <w:u w:color="204FB0"/>
          <w:lang w:bidi="it-IT"/>
        </w:rPr>
        <w:t>EMAIL ________________________________________________________________________</w:t>
      </w:r>
    </w:p>
    <w:p w14:paraId="61319380" w14:textId="77777777" w:rsidR="00376BB7" w:rsidRPr="00B866A7" w:rsidRDefault="00376BB7" w:rsidP="00376BB7">
      <w:pPr>
        <w:rPr>
          <w:rFonts w:ascii="Tahoma" w:hAnsi="Tahoma" w:cs="Tahoma"/>
          <w:b/>
          <w:color w:val="000000"/>
          <w:sz w:val="22"/>
          <w:szCs w:val="22"/>
        </w:rPr>
      </w:pPr>
    </w:p>
    <w:p w14:paraId="45F47A21" w14:textId="77777777" w:rsidR="00376BB7" w:rsidRPr="00B866A7" w:rsidRDefault="00376BB7" w:rsidP="00376BB7">
      <w:pPr>
        <w:jc w:val="center"/>
        <w:rPr>
          <w:rFonts w:ascii="Tahoma" w:hAnsi="Tahoma" w:cs="Tahoma"/>
          <w:b/>
          <w:color w:val="000000"/>
          <w:sz w:val="22"/>
          <w:szCs w:val="22"/>
        </w:rPr>
      </w:pPr>
      <w:r w:rsidRPr="00B866A7">
        <w:rPr>
          <w:rFonts w:ascii="Tahoma" w:hAnsi="Tahoma" w:cs="Tahoma"/>
          <w:b/>
          <w:color w:val="000000"/>
          <w:sz w:val="22"/>
          <w:szCs w:val="22"/>
        </w:rPr>
        <w:t>DICHIARA</w:t>
      </w:r>
    </w:p>
    <w:p w14:paraId="4EFE1BA7" w14:textId="77777777" w:rsidR="00376BB7" w:rsidRPr="00B866A7" w:rsidRDefault="00376BB7" w:rsidP="00376BB7">
      <w:pPr>
        <w:jc w:val="center"/>
        <w:rPr>
          <w:rFonts w:ascii="Tahoma" w:hAnsi="Tahoma" w:cs="Tahoma"/>
          <w:b/>
          <w:color w:val="000000"/>
          <w:sz w:val="22"/>
          <w:szCs w:val="22"/>
        </w:rPr>
      </w:pPr>
    </w:p>
    <w:p w14:paraId="0577C371" w14:textId="77777777" w:rsidR="00376BB7" w:rsidRPr="00B866A7" w:rsidRDefault="00376BB7" w:rsidP="00376BB7">
      <w:pPr>
        <w:jc w:val="both"/>
        <w:rPr>
          <w:rFonts w:ascii="Tahoma" w:hAnsi="Tahoma" w:cs="Tahoma"/>
          <w:sz w:val="22"/>
          <w:szCs w:val="22"/>
        </w:rPr>
      </w:pPr>
      <w:r w:rsidRPr="00B866A7">
        <w:rPr>
          <w:rFonts w:ascii="Tahoma" w:hAnsi="Tahoma" w:cs="Tahoma"/>
          <w:sz w:val="22"/>
          <w:szCs w:val="22"/>
        </w:rPr>
        <w:t>Consapevole ai sensi degli artt. 46 e 47 del D.P.R. 445/2000 del Testo Unico delle disposizioni legislative e regolamentari in materia di documentazione amministrativa e ai sensi degli artt. 75 e 77 delle sanzioni penali previste in caso di falsità in atti e di dichiarazioni mendaci</w:t>
      </w:r>
    </w:p>
    <w:p w14:paraId="5E917D7F" w14:textId="77777777" w:rsidR="008F2D80" w:rsidRPr="00B866A7" w:rsidRDefault="008F2D80" w:rsidP="008F2D80">
      <w:pPr>
        <w:jc w:val="both"/>
        <w:rPr>
          <w:rFonts w:ascii="Tahoma" w:hAnsi="Tahoma" w:cs="Tahoma"/>
          <w:sz w:val="22"/>
          <w:szCs w:val="22"/>
        </w:rPr>
      </w:pPr>
    </w:p>
    <w:p w14:paraId="0E885ADD" w14:textId="77777777" w:rsidR="00376BB7" w:rsidRDefault="00376BB7" w:rsidP="00376BB7">
      <w:pPr>
        <w:pStyle w:val="Paragrafoelenco"/>
        <w:numPr>
          <w:ilvl w:val="0"/>
          <w:numId w:val="4"/>
        </w:numPr>
        <w:jc w:val="both"/>
        <w:rPr>
          <w:rFonts w:ascii="Tahoma" w:hAnsi="Tahoma" w:cs="Tahoma"/>
          <w:sz w:val="22"/>
          <w:szCs w:val="22"/>
        </w:rPr>
      </w:pPr>
      <w:r w:rsidRPr="00B866A7">
        <w:rPr>
          <w:rFonts w:ascii="Tahoma" w:hAnsi="Tahoma" w:cs="Tahoma"/>
          <w:sz w:val="22"/>
          <w:szCs w:val="22"/>
        </w:rPr>
        <w:t xml:space="preserve">Di risiedere nell’attuale alloggio </w:t>
      </w:r>
    </w:p>
    <w:p w14:paraId="20128F14" w14:textId="77777777" w:rsidR="00B866A7" w:rsidRPr="00B866A7" w:rsidRDefault="00B866A7" w:rsidP="00B866A7">
      <w:pPr>
        <w:pStyle w:val="Paragrafoelenco"/>
        <w:jc w:val="both"/>
        <w:rPr>
          <w:rFonts w:ascii="Tahoma" w:hAnsi="Tahoma" w:cs="Tahoma"/>
          <w:sz w:val="22"/>
          <w:szCs w:val="22"/>
        </w:rPr>
      </w:pPr>
    </w:p>
    <w:p w14:paraId="0307ADFD" w14:textId="7850C797" w:rsidR="00B866A7" w:rsidRPr="00FE26B7" w:rsidRDefault="00376BB7" w:rsidP="00FE26B7">
      <w:pPr>
        <w:pStyle w:val="Paragrafoelenco"/>
        <w:numPr>
          <w:ilvl w:val="0"/>
          <w:numId w:val="4"/>
        </w:numPr>
        <w:jc w:val="both"/>
        <w:rPr>
          <w:rFonts w:ascii="Tahoma" w:hAnsi="Tahoma" w:cs="Tahoma"/>
          <w:sz w:val="22"/>
          <w:szCs w:val="22"/>
        </w:rPr>
      </w:pPr>
      <w:r w:rsidRPr="00B866A7">
        <w:rPr>
          <w:rFonts w:ascii="Tahoma" w:hAnsi="Tahoma" w:cs="Tahoma"/>
          <w:sz w:val="22"/>
          <w:szCs w:val="22"/>
        </w:rPr>
        <w:t>Di essere in regola con il pagamento dei canoni di locazione e le spese accessorie</w:t>
      </w:r>
      <w:r w:rsidR="005E772A">
        <w:rPr>
          <w:rFonts w:ascii="Tahoma" w:hAnsi="Tahoma" w:cs="Tahoma"/>
          <w:sz w:val="22"/>
          <w:szCs w:val="22"/>
        </w:rPr>
        <w:t xml:space="preserve"> ovvero di essere disponibile alla stipula di un accordo per un piano di rientro</w:t>
      </w:r>
    </w:p>
    <w:p w14:paraId="58AA6D78" w14:textId="77777777" w:rsidR="00B866A7" w:rsidRPr="00B866A7" w:rsidRDefault="00B866A7" w:rsidP="00B866A7">
      <w:pPr>
        <w:pStyle w:val="Paragrafoelenco"/>
        <w:jc w:val="both"/>
        <w:rPr>
          <w:rFonts w:ascii="Tahoma" w:hAnsi="Tahoma" w:cs="Tahoma"/>
          <w:sz w:val="22"/>
          <w:szCs w:val="22"/>
        </w:rPr>
      </w:pPr>
    </w:p>
    <w:p w14:paraId="1D367508" w14:textId="77777777" w:rsidR="00376BB7" w:rsidRDefault="00376BB7" w:rsidP="00376BB7">
      <w:pPr>
        <w:numPr>
          <w:ilvl w:val="0"/>
          <w:numId w:val="4"/>
        </w:numPr>
        <w:jc w:val="both"/>
        <w:rPr>
          <w:rFonts w:ascii="Tahoma" w:hAnsi="Tahoma" w:cs="Tahoma"/>
          <w:sz w:val="22"/>
          <w:szCs w:val="22"/>
        </w:rPr>
      </w:pPr>
      <w:r w:rsidRPr="00B866A7">
        <w:rPr>
          <w:rFonts w:ascii="Tahoma" w:hAnsi="Tahoma" w:cs="Tahoma"/>
          <w:sz w:val="22"/>
          <w:szCs w:val="22"/>
        </w:rPr>
        <w:t>Di essere in possesso dei requisiti per la permanenza nell’edilizia pubblica</w:t>
      </w:r>
    </w:p>
    <w:p w14:paraId="4D34759E" w14:textId="77777777" w:rsidR="00B866A7" w:rsidRPr="00B866A7" w:rsidRDefault="00B866A7" w:rsidP="00B866A7">
      <w:pPr>
        <w:ind w:left="720"/>
        <w:jc w:val="both"/>
        <w:rPr>
          <w:rFonts w:ascii="Tahoma" w:hAnsi="Tahoma" w:cs="Tahoma"/>
          <w:sz w:val="22"/>
          <w:szCs w:val="22"/>
        </w:rPr>
      </w:pPr>
    </w:p>
    <w:p w14:paraId="709113B3" w14:textId="77777777" w:rsidR="00376BB7" w:rsidRPr="00B866A7" w:rsidRDefault="00376BB7" w:rsidP="00376BB7">
      <w:pPr>
        <w:pStyle w:val="Paragrafoelenco"/>
        <w:numPr>
          <w:ilvl w:val="0"/>
          <w:numId w:val="4"/>
        </w:numPr>
        <w:jc w:val="both"/>
        <w:rPr>
          <w:rFonts w:ascii="Tahoma" w:hAnsi="Tahoma" w:cs="Tahoma"/>
          <w:sz w:val="22"/>
          <w:szCs w:val="22"/>
        </w:rPr>
      </w:pPr>
      <w:r w:rsidRPr="00B866A7">
        <w:rPr>
          <w:rFonts w:ascii="Tahoma" w:hAnsi="Tahoma" w:cs="Tahoma"/>
          <w:sz w:val="22"/>
          <w:szCs w:val="22"/>
        </w:rPr>
        <w:t>Che il suo nucleo è così composto</w:t>
      </w:r>
    </w:p>
    <w:p w14:paraId="08ADAA0D" w14:textId="77777777" w:rsidR="00376BB7" w:rsidRPr="00B866A7" w:rsidRDefault="00376BB7" w:rsidP="00376BB7">
      <w:pPr>
        <w:pStyle w:val="Paragrafoelenco"/>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3212"/>
        <w:gridCol w:w="3206"/>
      </w:tblGrid>
      <w:tr w:rsidR="008F2D80" w:rsidRPr="00B866A7" w14:paraId="748DAE70" w14:textId="77777777" w:rsidTr="00FB2348">
        <w:tc>
          <w:tcPr>
            <w:tcW w:w="3259" w:type="dxa"/>
          </w:tcPr>
          <w:p w14:paraId="0961571E" w14:textId="77777777" w:rsidR="008F2D80" w:rsidRPr="00B866A7" w:rsidRDefault="008F2D80" w:rsidP="00FB2348">
            <w:pPr>
              <w:jc w:val="center"/>
              <w:rPr>
                <w:rFonts w:ascii="Tahoma" w:hAnsi="Tahoma" w:cs="Tahoma"/>
                <w:sz w:val="22"/>
                <w:szCs w:val="22"/>
              </w:rPr>
            </w:pPr>
            <w:proofErr w:type="gramStart"/>
            <w:r w:rsidRPr="00B866A7">
              <w:rPr>
                <w:rFonts w:ascii="Tahoma" w:hAnsi="Tahoma" w:cs="Tahoma"/>
                <w:b/>
                <w:sz w:val="22"/>
                <w:szCs w:val="22"/>
              </w:rPr>
              <w:t>cognome</w:t>
            </w:r>
            <w:proofErr w:type="gramEnd"/>
            <w:r w:rsidRPr="00B866A7">
              <w:rPr>
                <w:rFonts w:ascii="Tahoma" w:hAnsi="Tahoma" w:cs="Tahoma"/>
                <w:b/>
                <w:sz w:val="22"/>
                <w:szCs w:val="22"/>
              </w:rPr>
              <w:t xml:space="preserve"> – nome</w:t>
            </w:r>
          </w:p>
        </w:tc>
        <w:tc>
          <w:tcPr>
            <w:tcW w:w="3259" w:type="dxa"/>
          </w:tcPr>
          <w:p w14:paraId="7657DBAF" w14:textId="77777777" w:rsidR="008F2D80" w:rsidRPr="00B866A7" w:rsidRDefault="008F2D80" w:rsidP="00FB2348">
            <w:pPr>
              <w:jc w:val="center"/>
              <w:rPr>
                <w:rFonts w:ascii="Tahoma" w:hAnsi="Tahoma" w:cs="Tahoma"/>
                <w:sz w:val="22"/>
                <w:szCs w:val="22"/>
              </w:rPr>
            </w:pPr>
            <w:proofErr w:type="gramStart"/>
            <w:r w:rsidRPr="00B866A7">
              <w:rPr>
                <w:rFonts w:ascii="Tahoma" w:hAnsi="Tahoma" w:cs="Tahoma"/>
                <w:b/>
                <w:sz w:val="22"/>
                <w:szCs w:val="22"/>
              </w:rPr>
              <w:t>rapporto</w:t>
            </w:r>
            <w:proofErr w:type="gramEnd"/>
            <w:r w:rsidRPr="00B866A7">
              <w:rPr>
                <w:rFonts w:ascii="Tahoma" w:hAnsi="Tahoma" w:cs="Tahoma"/>
                <w:b/>
                <w:sz w:val="22"/>
                <w:szCs w:val="22"/>
              </w:rPr>
              <w:t xml:space="preserve"> di parentela</w:t>
            </w:r>
          </w:p>
        </w:tc>
        <w:tc>
          <w:tcPr>
            <w:tcW w:w="3260" w:type="dxa"/>
          </w:tcPr>
          <w:p w14:paraId="2393B4D9" w14:textId="77777777" w:rsidR="008F2D80" w:rsidRPr="00B866A7" w:rsidRDefault="008F2D80" w:rsidP="00FB2348">
            <w:pPr>
              <w:jc w:val="center"/>
              <w:rPr>
                <w:rFonts w:ascii="Tahoma" w:hAnsi="Tahoma" w:cs="Tahoma"/>
                <w:sz w:val="22"/>
                <w:szCs w:val="22"/>
              </w:rPr>
            </w:pPr>
            <w:proofErr w:type="gramStart"/>
            <w:r w:rsidRPr="00B866A7">
              <w:rPr>
                <w:rFonts w:ascii="Tahoma" w:hAnsi="Tahoma" w:cs="Tahoma"/>
                <w:b/>
                <w:sz w:val="22"/>
                <w:szCs w:val="22"/>
              </w:rPr>
              <w:t>data</w:t>
            </w:r>
            <w:proofErr w:type="gramEnd"/>
            <w:r w:rsidRPr="00B866A7">
              <w:rPr>
                <w:rFonts w:ascii="Tahoma" w:hAnsi="Tahoma" w:cs="Tahoma"/>
                <w:b/>
                <w:sz w:val="22"/>
                <w:szCs w:val="22"/>
              </w:rPr>
              <w:t xml:space="preserve"> di nascita</w:t>
            </w:r>
          </w:p>
        </w:tc>
      </w:tr>
      <w:tr w:rsidR="008F2D80" w:rsidRPr="00B866A7" w14:paraId="1F432B5D" w14:textId="77777777" w:rsidTr="00FB2348">
        <w:tc>
          <w:tcPr>
            <w:tcW w:w="3259" w:type="dxa"/>
          </w:tcPr>
          <w:p w14:paraId="7A69F512" w14:textId="77777777" w:rsidR="008F2D80" w:rsidRPr="00B866A7" w:rsidRDefault="008F2D80" w:rsidP="00FB2348">
            <w:pPr>
              <w:jc w:val="both"/>
              <w:rPr>
                <w:rFonts w:ascii="Tahoma" w:hAnsi="Tahoma" w:cs="Tahoma"/>
                <w:sz w:val="22"/>
                <w:szCs w:val="22"/>
              </w:rPr>
            </w:pPr>
          </w:p>
        </w:tc>
        <w:tc>
          <w:tcPr>
            <w:tcW w:w="3259" w:type="dxa"/>
          </w:tcPr>
          <w:p w14:paraId="4DEBB371" w14:textId="77777777" w:rsidR="008F2D80" w:rsidRPr="00B866A7" w:rsidRDefault="008F2D80" w:rsidP="00FB2348">
            <w:pPr>
              <w:jc w:val="both"/>
              <w:rPr>
                <w:rFonts w:ascii="Tahoma" w:hAnsi="Tahoma" w:cs="Tahoma"/>
                <w:sz w:val="22"/>
                <w:szCs w:val="22"/>
              </w:rPr>
            </w:pPr>
          </w:p>
        </w:tc>
        <w:tc>
          <w:tcPr>
            <w:tcW w:w="3260" w:type="dxa"/>
          </w:tcPr>
          <w:p w14:paraId="664FD249" w14:textId="77777777" w:rsidR="008F2D80" w:rsidRPr="00B866A7" w:rsidRDefault="008F2D80" w:rsidP="00FB2348">
            <w:pPr>
              <w:jc w:val="both"/>
              <w:rPr>
                <w:rFonts w:ascii="Tahoma" w:hAnsi="Tahoma" w:cs="Tahoma"/>
                <w:sz w:val="22"/>
                <w:szCs w:val="22"/>
              </w:rPr>
            </w:pPr>
          </w:p>
        </w:tc>
      </w:tr>
      <w:tr w:rsidR="008F2D80" w:rsidRPr="00B866A7" w14:paraId="6FAB3816" w14:textId="77777777" w:rsidTr="00FB2348">
        <w:tc>
          <w:tcPr>
            <w:tcW w:w="3259" w:type="dxa"/>
          </w:tcPr>
          <w:p w14:paraId="6EE35763" w14:textId="77777777" w:rsidR="008F2D80" w:rsidRPr="00B866A7" w:rsidRDefault="008F2D80" w:rsidP="00FB2348">
            <w:pPr>
              <w:jc w:val="both"/>
              <w:rPr>
                <w:rFonts w:ascii="Tahoma" w:hAnsi="Tahoma" w:cs="Tahoma"/>
                <w:sz w:val="22"/>
                <w:szCs w:val="22"/>
              </w:rPr>
            </w:pPr>
          </w:p>
        </w:tc>
        <w:tc>
          <w:tcPr>
            <w:tcW w:w="3259" w:type="dxa"/>
          </w:tcPr>
          <w:p w14:paraId="229C718B" w14:textId="77777777" w:rsidR="008F2D80" w:rsidRPr="00B866A7" w:rsidRDefault="008F2D80" w:rsidP="00FB2348">
            <w:pPr>
              <w:jc w:val="both"/>
              <w:rPr>
                <w:rFonts w:ascii="Tahoma" w:hAnsi="Tahoma" w:cs="Tahoma"/>
                <w:sz w:val="22"/>
                <w:szCs w:val="22"/>
              </w:rPr>
            </w:pPr>
          </w:p>
        </w:tc>
        <w:tc>
          <w:tcPr>
            <w:tcW w:w="3260" w:type="dxa"/>
          </w:tcPr>
          <w:p w14:paraId="66BCAFA5" w14:textId="77777777" w:rsidR="008F2D80" w:rsidRPr="00B866A7" w:rsidRDefault="008F2D80" w:rsidP="00FB2348">
            <w:pPr>
              <w:jc w:val="both"/>
              <w:rPr>
                <w:rFonts w:ascii="Tahoma" w:hAnsi="Tahoma" w:cs="Tahoma"/>
                <w:sz w:val="22"/>
                <w:szCs w:val="22"/>
              </w:rPr>
            </w:pPr>
          </w:p>
        </w:tc>
      </w:tr>
      <w:tr w:rsidR="008F2D80" w:rsidRPr="00B866A7" w14:paraId="0E12301C" w14:textId="77777777" w:rsidTr="00FB2348">
        <w:tc>
          <w:tcPr>
            <w:tcW w:w="3259" w:type="dxa"/>
          </w:tcPr>
          <w:p w14:paraId="16939A75" w14:textId="77777777" w:rsidR="008F2D80" w:rsidRPr="00B866A7" w:rsidRDefault="008F2D80" w:rsidP="00FB2348">
            <w:pPr>
              <w:jc w:val="both"/>
              <w:rPr>
                <w:rFonts w:ascii="Tahoma" w:hAnsi="Tahoma" w:cs="Tahoma"/>
                <w:sz w:val="22"/>
                <w:szCs w:val="22"/>
              </w:rPr>
            </w:pPr>
          </w:p>
        </w:tc>
        <w:tc>
          <w:tcPr>
            <w:tcW w:w="3259" w:type="dxa"/>
          </w:tcPr>
          <w:p w14:paraId="379934B9" w14:textId="77777777" w:rsidR="008F2D80" w:rsidRPr="00B866A7" w:rsidRDefault="008F2D80" w:rsidP="00FB2348">
            <w:pPr>
              <w:jc w:val="both"/>
              <w:rPr>
                <w:rFonts w:ascii="Tahoma" w:hAnsi="Tahoma" w:cs="Tahoma"/>
                <w:sz w:val="22"/>
                <w:szCs w:val="22"/>
              </w:rPr>
            </w:pPr>
          </w:p>
        </w:tc>
        <w:tc>
          <w:tcPr>
            <w:tcW w:w="3260" w:type="dxa"/>
          </w:tcPr>
          <w:p w14:paraId="0B887C38" w14:textId="77777777" w:rsidR="008F2D80" w:rsidRPr="00B866A7" w:rsidRDefault="008F2D80" w:rsidP="00FB2348">
            <w:pPr>
              <w:jc w:val="both"/>
              <w:rPr>
                <w:rFonts w:ascii="Tahoma" w:hAnsi="Tahoma" w:cs="Tahoma"/>
                <w:sz w:val="22"/>
                <w:szCs w:val="22"/>
              </w:rPr>
            </w:pPr>
          </w:p>
        </w:tc>
      </w:tr>
      <w:tr w:rsidR="008F2D80" w:rsidRPr="00B866A7" w14:paraId="3BD9E388" w14:textId="77777777" w:rsidTr="00FB2348">
        <w:tc>
          <w:tcPr>
            <w:tcW w:w="3259" w:type="dxa"/>
          </w:tcPr>
          <w:p w14:paraId="6ACC6BC0" w14:textId="77777777" w:rsidR="008F2D80" w:rsidRPr="00B866A7" w:rsidRDefault="008F2D80" w:rsidP="00FB2348">
            <w:pPr>
              <w:jc w:val="both"/>
              <w:rPr>
                <w:rFonts w:ascii="Tahoma" w:hAnsi="Tahoma" w:cs="Tahoma"/>
                <w:sz w:val="22"/>
                <w:szCs w:val="22"/>
              </w:rPr>
            </w:pPr>
          </w:p>
        </w:tc>
        <w:tc>
          <w:tcPr>
            <w:tcW w:w="3259" w:type="dxa"/>
          </w:tcPr>
          <w:p w14:paraId="3F4E8CD3" w14:textId="77777777" w:rsidR="008F2D80" w:rsidRPr="00B866A7" w:rsidRDefault="008F2D80" w:rsidP="00FB2348">
            <w:pPr>
              <w:jc w:val="both"/>
              <w:rPr>
                <w:rFonts w:ascii="Tahoma" w:hAnsi="Tahoma" w:cs="Tahoma"/>
                <w:sz w:val="22"/>
                <w:szCs w:val="22"/>
              </w:rPr>
            </w:pPr>
          </w:p>
        </w:tc>
        <w:tc>
          <w:tcPr>
            <w:tcW w:w="3260" w:type="dxa"/>
          </w:tcPr>
          <w:p w14:paraId="437D6008" w14:textId="77777777" w:rsidR="008F2D80" w:rsidRPr="00B866A7" w:rsidRDefault="008F2D80" w:rsidP="00FB2348">
            <w:pPr>
              <w:jc w:val="both"/>
              <w:rPr>
                <w:rFonts w:ascii="Tahoma" w:hAnsi="Tahoma" w:cs="Tahoma"/>
                <w:sz w:val="22"/>
                <w:szCs w:val="22"/>
              </w:rPr>
            </w:pPr>
          </w:p>
        </w:tc>
      </w:tr>
      <w:tr w:rsidR="008F2D80" w:rsidRPr="00B866A7" w14:paraId="5B97F53E" w14:textId="77777777" w:rsidTr="00FB2348">
        <w:tc>
          <w:tcPr>
            <w:tcW w:w="3259" w:type="dxa"/>
          </w:tcPr>
          <w:p w14:paraId="30FA9CF8" w14:textId="77777777" w:rsidR="008F2D80" w:rsidRPr="00B866A7" w:rsidRDefault="008F2D80" w:rsidP="00FB2348">
            <w:pPr>
              <w:jc w:val="both"/>
              <w:rPr>
                <w:rFonts w:ascii="Tahoma" w:hAnsi="Tahoma" w:cs="Tahoma"/>
                <w:sz w:val="22"/>
                <w:szCs w:val="22"/>
              </w:rPr>
            </w:pPr>
          </w:p>
        </w:tc>
        <w:tc>
          <w:tcPr>
            <w:tcW w:w="3259" w:type="dxa"/>
          </w:tcPr>
          <w:p w14:paraId="1964914A" w14:textId="77777777" w:rsidR="008F2D80" w:rsidRPr="00B866A7" w:rsidRDefault="008F2D80" w:rsidP="00FB2348">
            <w:pPr>
              <w:jc w:val="both"/>
              <w:rPr>
                <w:rFonts w:ascii="Tahoma" w:hAnsi="Tahoma" w:cs="Tahoma"/>
                <w:sz w:val="22"/>
                <w:szCs w:val="22"/>
              </w:rPr>
            </w:pPr>
          </w:p>
        </w:tc>
        <w:tc>
          <w:tcPr>
            <w:tcW w:w="3260" w:type="dxa"/>
          </w:tcPr>
          <w:p w14:paraId="42268A64" w14:textId="77777777" w:rsidR="008F2D80" w:rsidRPr="00B866A7" w:rsidRDefault="008F2D80" w:rsidP="00FB2348">
            <w:pPr>
              <w:jc w:val="both"/>
              <w:rPr>
                <w:rFonts w:ascii="Tahoma" w:hAnsi="Tahoma" w:cs="Tahoma"/>
                <w:sz w:val="22"/>
                <w:szCs w:val="22"/>
              </w:rPr>
            </w:pPr>
          </w:p>
        </w:tc>
      </w:tr>
    </w:tbl>
    <w:p w14:paraId="24B903E7" w14:textId="77777777" w:rsidR="008F2D80" w:rsidRPr="00B866A7" w:rsidRDefault="008F2D80" w:rsidP="008F2D80">
      <w:pPr>
        <w:jc w:val="both"/>
        <w:rPr>
          <w:rFonts w:ascii="Tahoma" w:hAnsi="Tahoma" w:cs="Tahoma"/>
          <w:sz w:val="22"/>
          <w:szCs w:val="22"/>
        </w:rPr>
      </w:pPr>
    </w:p>
    <w:p w14:paraId="68D774AE" w14:textId="77777777" w:rsidR="00376BB7" w:rsidRPr="00B866A7" w:rsidRDefault="00FE26B7" w:rsidP="00376BB7">
      <w:pPr>
        <w:jc w:val="center"/>
        <w:rPr>
          <w:rFonts w:ascii="Tahoma" w:hAnsi="Tahoma" w:cs="Tahoma"/>
          <w:b/>
          <w:bCs/>
          <w:sz w:val="22"/>
          <w:szCs w:val="22"/>
        </w:rPr>
      </w:pPr>
      <w:r>
        <w:rPr>
          <w:rFonts w:ascii="Tahoma" w:hAnsi="Tahoma" w:cs="Tahoma"/>
          <w:b/>
          <w:bCs/>
          <w:sz w:val="22"/>
          <w:szCs w:val="22"/>
        </w:rPr>
        <w:t xml:space="preserve">MANIFESTA IL PROPRIO INTERESSE </w:t>
      </w:r>
    </w:p>
    <w:p w14:paraId="2CA42728" w14:textId="77777777" w:rsidR="00376BB7" w:rsidRPr="00B866A7" w:rsidRDefault="00376BB7" w:rsidP="00376BB7">
      <w:pPr>
        <w:jc w:val="center"/>
        <w:rPr>
          <w:rFonts w:ascii="Tahoma" w:hAnsi="Tahoma" w:cs="Tahoma"/>
          <w:b/>
          <w:bCs/>
          <w:sz w:val="22"/>
          <w:szCs w:val="22"/>
        </w:rPr>
      </w:pPr>
    </w:p>
    <w:p w14:paraId="307EEB3F" w14:textId="1F7CA0AE" w:rsidR="008F2D80" w:rsidRDefault="0034135B" w:rsidP="00FE26B7">
      <w:pPr>
        <w:rPr>
          <w:rFonts w:ascii="Tahoma" w:hAnsi="Tahoma" w:cs="Tahoma"/>
          <w:sz w:val="22"/>
          <w:szCs w:val="22"/>
        </w:rPr>
      </w:pPr>
      <w:r>
        <w:rPr>
          <w:rFonts w:ascii="Tahoma" w:hAnsi="Tahoma" w:cs="Tahoma"/>
          <w:bCs/>
          <w:sz w:val="22"/>
          <w:szCs w:val="22"/>
        </w:rPr>
        <w:t>Alla mobilità abitativa</w:t>
      </w:r>
      <w:r w:rsidR="005E772A">
        <w:rPr>
          <w:rFonts w:ascii="Tahoma" w:hAnsi="Tahoma" w:cs="Tahoma"/>
          <w:bCs/>
          <w:sz w:val="22"/>
          <w:szCs w:val="22"/>
        </w:rPr>
        <w:t>, preferibilmente in via _________________</w:t>
      </w:r>
      <w:r w:rsidR="00FE26B7">
        <w:rPr>
          <w:rFonts w:ascii="Tahoma" w:hAnsi="Tahoma" w:cs="Tahoma"/>
          <w:bCs/>
          <w:sz w:val="22"/>
          <w:szCs w:val="22"/>
        </w:rPr>
        <w:t xml:space="preserve"> </w:t>
      </w:r>
      <w:r w:rsidR="00B866A7">
        <w:rPr>
          <w:rFonts w:ascii="Tahoma" w:hAnsi="Tahoma" w:cs="Tahoma"/>
          <w:bCs/>
          <w:sz w:val="22"/>
          <w:szCs w:val="22"/>
        </w:rPr>
        <w:t xml:space="preserve">per i seguenti motivi: </w:t>
      </w:r>
    </w:p>
    <w:p w14:paraId="7814F4B1" w14:textId="77777777" w:rsidR="002E3CA9" w:rsidRDefault="002E3CA9" w:rsidP="008F2D80">
      <w:pPr>
        <w:jc w:val="both"/>
        <w:rPr>
          <w:rFonts w:ascii="Tahoma" w:hAnsi="Tahoma" w:cs="Tahoma"/>
          <w:sz w:val="22"/>
          <w:szCs w:val="22"/>
        </w:rPr>
      </w:pPr>
    </w:p>
    <w:p w14:paraId="56FC1153" w14:textId="77777777" w:rsidR="002E3CA9" w:rsidRPr="00B866A7" w:rsidRDefault="002E3CA9" w:rsidP="008F2D80">
      <w:pPr>
        <w:jc w:val="both"/>
        <w:rPr>
          <w:rFonts w:ascii="Tahoma" w:hAnsi="Tahoma" w:cs="Tahoma"/>
          <w:sz w:val="22"/>
          <w:szCs w:val="22"/>
        </w:rPr>
      </w:pPr>
    </w:p>
    <w:p w14:paraId="6D29B976" w14:textId="4BE74EDE" w:rsidR="008F2D80" w:rsidRPr="002E3CA9" w:rsidRDefault="00376BB7" w:rsidP="00FE26B7">
      <w:pPr>
        <w:pStyle w:val="Paragrafoelenco"/>
        <w:widowControl w:val="0"/>
        <w:numPr>
          <w:ilvl w:val="0"/>
          <w:numId w:val="8"/>
        </w:numPr>
        <w:spacing w:before="60" w:after="60" w:line="276" w:lineRule="auto"/>
        <w:jc w:val="both"/>
        <w:rPr>
          <w:rFonts w:ascii="Tahoma" w:hAnsi="Tahoma" w:cs="Tahoma"/>
          <w:b/>
          <w:snapToGrid w:val="0"/>
          <w:sz w:val="22"/>
          <w:szCs w:val="22"/>
        </w:rPr>
      </w:pPr>
      <w:r w:rsidRPr="00B866A7">
        <w:rPr>
          <w:rFonts w:ascii="Tahoma" w:hAnsi="Tahoma" w:cs="Tahoma"/>
          <w:b/>
          <w:sz w:val="22"/>
          <w:szCs w:val="22"/>
        </w:rPr>
        <w:t xml:space="preserve">Il nucleo si trova in condizione di </w:t>
      </w:r>
      <w:r w:rsidRPr="002E3CA9">
        <w:rPr>
          <w:rFonts w:ascii="Tahoma" w:hAnsi="Tahoma" w:cs="Tahoma"/>
          <w:b/>
          <w:sz w:val="22"/>
          <w:szCs w:val="22"/>
        </w:rPr>
        <w:t xml:space="preserve">sovraffollamento </w:t>
      </w:r>
      <w:r w:rsidR="002E3CA9" w:rsidRPr="002E3CA9">
        <w:rPr>
          <w:rFonts w:ascii="Tahoma" w:hAnsi="Tahoma" w:cs="Tahoma"/>
          <w:b/>
          <w:sz w:val="22"/>
          <w:szCs w:val="22"/>
        </w:rPr>
        <w:t>poiché il nucleo composta da n. ……. Componenti risiede in</w:t>
      </w:r>
      <w:proofErr w:type="gramStart"/>
      <w:r w:rsidR="002E3CA9" w:rsidRPr="002E3CA9">
        <w:rPr>
          <w:rFonts w:ascii="Tahoma" w:hAnsi="Tahoma" w:cs="Tahoma"/>
          <w:b/>
          <w:sz w:val="22"/>
          <w:szCs w:val="22"/>
        </w:rPr>
        <w:t xml:space="preserve"> …</w:t>
      </w:r>
      <w:r w:rsidR="002E3CA9">
        <w:rPr>
          <w:rFonts w:ascii="Tahoma" w:hAnsi="Tahoma" w:cs="Tahoma"/>
          <w:b/>
          <w:sz w:val="22"/>
          <w:szCs w:val="22"/>
        </w:rPr>
        <w:t>.</w:t>
      </w:r>
      <w:proofErr w:type="gramEnd"/>
      <w:r w:rsidR="002E3CA9" w:rsidRPr="002E3CA9">
        <w:rPr>
          <w:rFonts w:ascii="Tahoma" w:hAnsi="Tahoma" w:cs="Tahoma"/>
          <w:b/>
          <w:sz w:val="22"/>
          <w:szCs w:val="22"/>
        </w:rPr>
        <w:t>…. Mq abitabili</w:t>
      </w:r>
    </w:p>
    <w:p w14:paraId="74BCD5D5" w14:textId="77777777" w:rsidR="00B866A7" w:rsidRPr="00B866A7" w:rsidRDefault="00B866A7" w:rsidP="008F2D80">
      <w:pPr>
        <w:jc w:val="both"/>
        <w:rPr>
          <w:rFonts w:ascii="Tahoma" w:hAnsi="Tahoma" w:cs="Tahoma"/>
          <w:sz w:val="22"/>
          <w:szCs w:val="22"/>
        </w:rPr>
      </w:pPr>
    </w:p>
    <w:p w14:paraId="0B6430DC" w14:textId="77777777" w:rsidR="00B866A7" w:rsidRPr="00B866A7" w:rsidRDefault="00B866A7" w:rsidP="00B866A7">
      <w:pPr>
        <w:pStyle w:val="Paragrafoelenco"/>
        <w:numPr>
          <w:ilvl w:val="0"/>
          <w:numId w:val="9"/>
        </w:numPr>
        <w:spacing w:before="60" w:after="60" w:line="276" w:lineRule="auto"/>
        <w:jc w:val="both"/>
        <w:rPr>
          <w:rFonts w:ascii="Tahoma" w:hAnsi="Tahoma" w:cs="Tahoma"/>
          <w:b/>
          <w:sz w:val="22"/>
          <w:szCs w:val="22"/>
        </w:rPr>
      </w:pPr>
      <w:r w:rsidRPr="00B866A7">
        <w:rPr>
          <w:rFonts w:ascii="Tahoma" w:hAnsi="Tahoma" w:cs="Tahoma"/>
          <w:b/>
          <w:sz w:val="22"/>
          <w:szCs w:val="22"/>
        </w:rPr>
        <w:t>Sottoutilizzo dell’alloggio</w:t>
      </w:r>
    </w:p>
    <w:p w14:paraId="1DB331BB" w14:textId="77777777" w:rsidR="00B866A7" w:rsidRPr="00B866A7" w:rsidRDefault="00B866A7" w:rsidP="00B866A7">
      <w:pPr>
        <w:pStyle w:val="Paragrafoelenco"/>
        <w:spacing w:before="60" w:after="60" w:line="276" w:lineRule="auto"/>
        <w:jc w:val="both"/>
        <w:rPr>
          <w:rFonts w:ascii="Tahoma" w:hAnsi="Tahoma" w:cs="Tahoma"/>
          <w:sz w:val="22"/>
          <w:szCs w:val="22"/>
        </w:rPr>
      </w:pPr>
    </w:p>
    <w:tbl>
      <w:tblPr>
        <w:tblStyle w:val="Grigliatabella"/>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7"/>
      </w:tblGrid>
      <w:tr w:rsidR="00B866A7" w:rsidRPr="00B866A7" w14:paraId="2FC0A161" w14:textId="77777777" w:rsidTr="00A608B1">
        <w:tc>
          <w:tcPr>
            <w:tcW w:w="6667" w:type="dxa"/>
          </w:tcPr>
          <w:p w14:paraId="7E87832F" w14:textId="77777777" w:rsidR="00B866A7" w:rsidRPr="00B866A7" w:rsidRDefault="00B866A7" w:rsidP="00B866A7">
            <w:pPr>
              <w:pStyle w:val="Paragrafoelenco"/>
              <w:numPr>
                <w:ilvl w:val="0"/>
                <w:numId w:val="9"/>
              </w:numPr>
              <w:spacing w:before="60" w:after="60" w:line="276" w:lineRule="auto"/>
              <w:jc w:val="both"/>
              <w:rPr>
                <w:rFonts w:ascii="Tahoma" w:hAnsi="Tahoma" w:cs="Tahoma"/>
                <w:sz w:val="22"/>
                <w:szCs w:val="22"/>
              </w:rPr>
            </w:pPr>
            <w:r w:rsidRPr="00B866A7">
              <w:rPr>
                <w:rFonts w:ascii="Tahoma" w:hAnsi="Tahoma" w:cs="Tahoma"/>
                <w:sz w:val="22"/>
                <w:szCs w:val="22"/>
              </w:rPr>
              <w:lastRenderedPageBreak/>
              <w:t xml:space="preserve">1 persona in un alloggio con metratura maggiore di 55 mq </w:t>
            </w:r>
          </w:p>
        </w:tc>
      </w:tr>
      <w:tr w:rsidR="00B866A7" w:rsidRPr="00B866A7" w14:paraId="56914ACD" w14:textId="77777777" w:rsidTr="00A608B1">
        <w:tc>
          <w:tcPr>
            <w:tcW w:w="6667" w:type="dxa"/>
          </w:tcPr>
          <w:p w14:paraId="0BFBD118" w14:textId="1CC9E9D0" w:rsidR="00B866A7" w:rsidRPr="00B866A7" w:rsidRDefault="00D92DE0" w:rsidP="00B866A7">
            <w:pPr>
              <w:pStyle w:val="Paragrafoelenco"/>
              <w:numPr>
                <w:ilvl w:val="0"/>
                <w:numId w:val="9"/>
              </w:numPr>
              <w:spacing w:before="60" w:after="60" w:line="276" w:lineRule="auto"/>
              <w:jc w:val="both"/>
              <w:rPr>
                <w:rFonts w:ascii="Tahoma" w:hAnsi="Tahoma" w:cs="Tahoma"/>
                <w:sz w:val="22"/>
                <w:szCs w:val="22"/>
              </w:rPr>
            </w:pPr>
            <w:r>
              <w:rPr>
                <w:rFonts w:ascii="Tahoma" w:hAnsi="Tahoma" w:cs="Tahoma"/>
                <w:sz w:val="22"/>
                <w:szCs w:val="22"/>
              </w:rPr>
              <w:t>2 persone in alloggio con</w:t>
            </w:r>
            <w:r w:rsidR="00B866A7" w:rsidRPr="00B866A7">
              <w:rPr>
                <w:rFonts w:ascii="Tahoma" w:hAnsi="Tahoma" w:cs="Tahoma"/>
                <w:sz w:val="22"/>
                <w:szCs w:val="22"/>
              </w:rPr>
              <w:t xml:space="preserve"> metratura maggiore di 65 mq</w:t>
            </w:r>
          </w:p>
        </w:tc>
      </w:tr>
      <w:tr w:rsidR="00B866A7" w:rsidRPr="00B866A7" w14:paraId="6605936F" w14:textId="77777777" w:rsidTr="00A608B1">
        <w:tc>
          <w:tcPr>
            <w:tcW w:w="6667" w:type="dxa"/>
          </w:tcPr>
          <w:p w14:paraId="1EEF8672" w14:textId="77777777" w:rsidR="00B866A7" w:rsidRPr="00B866A7" w:rsidRDefault="00B866A7" w:rsidP="00B866A7">
            <w:pPr>
              <w:pStyle w:val="Paragrafoelenco"/>
              <w:numPr>
                <w:ilvl w:val="0"/>
                <w:numId w:val="9"/>
              </w:numPr>
              <w:spacing w:before="60" w:after="60" w:line="276" w:lineRule="auto"/>
              <w:jc w:val="both"/>
              <w:rPr>
                <w:rFonts w:ascii="Tahoma" w:hAnsi="Tahoma" w:cs="Tahoma"/>
                <w:sz w:val="22"/>
                <w:szCs w:val="22"/>
              </w:rPr>
            </w:pPr>
            <w:r w:rsidRPr="00B866A7">
              <w:rPr>
                <w:rFonts w:ascii="Tahoma" w:hAnsi="Tahoma" w:cs="Tahoma"/>
                <w:sz w:val="22"/>
                <w:szCs w:val="22"/>
              </w:rPr>
              <w:t>3 persone in alloggio con metratura maggiore di 80 mq</w:t>
            </w:r>
          </w:p>
        </w:tc>
      </w:tr>
      <w:tr w:rsidR="00B866A7" w:rsidRPr="00B866A7" w14:paraId="3FCCD23C" w14:textId="77777777" w:rsidTr="00A608B1">
        <w:tc>
          <w:tcPr>
            <w:tcW w:w="6667" w:type="dxa"/>
          </w:tcPr>
          <w:p w14:paraId="7EF60939" w14:textId="77777777" w:rsidR="00B866A7" w:rsidRPr="00B866A7" w:rsidRDefault="00B866A7" w:rsidP="00B866A7">
            <w:pPr>
              <w:pStyle w:val="Paragrafoelenco"/>
              <w:numPr>
                <w:ilvl w:val="0"/>
                <w:numId w:val="9"/>
              </w:numPr>
              <w:spacing w:before="60" w:after="60" w:line="276" w:lineRule="auto"/>
              <w:jc w:val="both"/>
              <w:rPr>
                <w:rFonts w:ascii="Tahoma" w:hAnsi="Tahoma" w:cs="Tahoma"/>
                <w:sz w:val="22"/>
                <w:szCs w:val="22"/>
              </w:rPr>
            </w:pPr>
            <w:r w:rsidRPr="00B866A7">
              <w:rPr>
                <w:rFonts w:ascii="Tahoma" w:hAnsi="Tahoma" w:cs="Tahoma"/>
                <w:sz w:val="22"/>
                <w:szCs w:val="22"/>
              </w:rPr>
              <w:t>4 persone in alloggio con metratura superiore a 93 mq</w:t>
            </w:r>
          </w:p>
        </w:tc>
      </w:tr>
      <w:tr w:rsidR="00B866A7" w:rsidRPr="00B866A7" w14:paraId="2986622B" w14:textId="77777777" w:rsidTr="00A608B1">
        <w:tc>
          <w:tcPr>
            <w:tcW w:w="6667" w:type="dxa"/>
          </w:tcPr>
          <w:p w14:paraId="2FAA0B75" w14:textId="77777777" w:rsidR="00B866A7" w:rsidRPr="00B866A7" w:rsidRDefault="00B866A7" w:rsidP="00B866A7">
            <w:pPr>
              <w:pStyle w:val="Paragrafoelenco"/>
              <w:numPr>
                <w:ilvl w:val="0"/>
                <w:numId w:val="9"/>
              </w:numPr>
              <w:spacing w:before="60" w:after="60" w:line="276" w:lineRule="auto"/>
              <w:jc w:val="both"/>
              <w:rPr>
                <w:rFonts w:ascii="Tahoma" w:hAnsi="Tahoma" w:cs="Tahoma"/>
                <w:sz w:val="22"/>
                <w:szCs w:val="22"/>
              </w:rPr>
            </w:pPr>
            <w:r w:rsidRPr="00B866A7">
              <w:rPr>
                <w:rFonts w:ascii="Tahoma" w:hAnsi="Tahoma" w:cs="Tahoma"/>
                <w:sz w:val="22"/>
                <w:szCs w:val="22"/>
              </w:rPr>
              <w:t>5 persone in alloggio con metratur</w:t>
            </w:r>
            <w:bookmarkStart w:id="0" w:name="_GoBack"/>
            <w:bookmarkEnd w:id="0"/>
            <w:r w:rsidRPr="00B866A7">
              <w:rPr>
                <w:rFonts w:ascii="Tahoma" w:hAnsi="Tahoma" w:cs="Tahoma"/>
                <w:sz w:val="22"/>
                <w:szCs w:val="22"/>
              </w:rPr>
              <w:t>a maggiore di 102 mq</w:t>
            </w:r>
          </w:p>
        </w:tc>
      </w:tr>
    </w:tbl>
    <w:p w14:paraId="2370DD38" w14:textId="77777777" w:rsidR="008F2D80" w:rsidRPr="00B866A7" w:rsidRDefault="008F2D80" w:rsidP="008F2D80">
      <w:pPr>
        <w:jc w:val="both"/>
        <w:rPr>
          <w:rFonts w:ascii="Tahoma" w:hAnsi="Tahoma" w:cs="Tahoma"/>
          <w:sz w:val="22"/>
          <w:szCs w:val="22"/>
        </w:rPr>
      </w:pPr>
    </w:p>
    <w:p w14:paraId="3BE37FC4" w14:textId="77777777" w:rsidR="00B866A7" w:rsidRPr="00B866A7" w:rsidRDefault="00B866A7" w:rsidP="00B866A7">
      <w:pPr>
        <w:pStyle w:val="Paragrafoelenco"/>
        <w:numPr>
          <w:ilvl w:val="0"/>
          <w:numId w:val="9"/>
        </w:numPr>
        <w:spacing w:before="60" w:after="60" w:line="276" w:lineRule="auto"/>
        <w:jc w:val="both"/>
        <w:rPr>
          <w:rFonts w:ascii="Tahoma" w:hAnsi="Tahoma" w:cs="Tahoma"/>
          <w:b/>
          <w:sz w:val="22"/>
          <w:szCs w:val="22"/>
        </w:rPr>
      </w:pPr>
      <w:r w:rsidRPr="00B866A7">
        <w:rPr>
          <w:rFonts w:ascii="Tahoma" w:hAnsi="Tahoma" w:cs="Tahoma"/>
          <w:b/>
          <w:snapToGrid w:val="0"/>
          <w:sz w:val="22"/>
          <w:szCs w:val="22"/>
        </w:rPr>
        <w:t>Malattia invalidante di almeno un componente che comporti un grave handicap ovvero una percentuale di invalidità pari al 66% certificata ai sensi della legislazione vigente</w:t>
      </w:r>
    </w:p>
    <w:p w14:paraId="21A9548D" w14:textId="77777777" w:rsidR="00B866A7" w:rsidRPr="00B866A7" w:rsidRDefault="00B866A7" w:rsidP="00B866A7">
      <w:pPr>
        <w:pStyle w:val="Paragrafoelenco"/>
        <w:spacing w:before="60" w:after="60" w:line="276" w:lineRule="auto"/>
        <w:jc w:val="both"/>
        <w:rPr>
          <w:rFonts w:ascii="Tahoma" w:hAnsi="Tahoma" w:cs="Tahoma"/>
          <w:sz w:val="22"/>
          <w:szCs w:val="22"/>
        </w:rPr>
      </w:pPr>
    </w:p>
    <w:tbl>
      <w:tblPr>
        <w:tblStyle w:val="Grigliatabella"/>
        <w:tblW w:w="7796" w:type="dxa"/>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1304"/>
      </w:tblGrid>
      <w:tr w:rsidR="00B866A7" w:rsidRPr="00B866A7" w14:paraId="65A64B9C" w14:textId="77777777" w:rsidTr="00B866A7">
        <w:tc>
          <w:tcPr>
            <w:tcW w:w="6492" w:type="dxa"/>
          </w:tcPr>
          <w:p w14:paraId="781D7099" w14:textId="77777777" w:rsidR="00B866A7" w:rsidRPr="00B866A7" w:rsidRDefault="00B866A7" w:rsidP="00B866A7">
            <w:pPr>
              <w:pStyle w:val="Paragrafoelenco"/>
              <w:numPr>
                <w:ilvl w:val="0"/>
                <w:numId w:val="9"/>
              </w:numPr>
              <w:spacing w:before="60" w:after="60" w:line="276" w:lineRule="auto"/>
              <w:jc w:val="both"/>
              <w:rPr>
                <w:rFonts w:ascii="Tahoma" w:hAnsi="Tahoma" w:cs="Tahoma"/>
                <w:sz w:val="22"/>
                <w:szCs w:val="22"/>
              </w:rPr>
            </w:pPr>
            <w:r w:rsidRPr="00B866A7">
              <w:rPr>
                <w:rFonts w:ascii="Tahoma" w:hAnsi="Tahoma" w:cs="Tahoma"/>
                <w:sz w:val="22"/>
                <w:szCs w:val="22"/>
              </w:rPr>
              <w:t>Invalidità al 100% o Grave handicap con accompagnamento</w:t>
            </w:r>
          </w:p>
        </w:tc>
        <w:tc>
          <w:tcPr>
            <w:tcW w:w="1304" w:type="dxa"/>
          </w:tcPr>
          <w:p w14:paraId="1C759372" w14:textId="77777777" w:rsidR="00B866A7" w:rsidRPr="00B866A7" w:rsidRDefault="00B866A7" w:rsidP="00AE0194">
            <w:pPr>
              <w:spacing w:before="60" w:after="60" w:line="276" w:lineRule="auto"/>
              <w:jc w:val="both"/>
              <w:rPr>
                <w:rFonts w:ascii="Tahoma" w:hAnsi="Tahoma" w:cs="Tahoma"/>
                <w:b/>
                <w:sz w:val="22"/>
                <w:szCs w:val="22"/>
              </w:rPr>
            </w:pPr>
          </w:p>
        </w:tc>
      </w:tr>
      <w:tr w:rsidR="00B866A7" w:rsidRPr="00B866A7" w14:paraId="150E3614" w14:textId="77777777" w:rsidTr="00B866A7">
        <w:trPr>
          <w:gridAfter w:val="1"/>
          <w:wAfter w:w="1304" w:type="dxa"/>
        </w:trPr>
        <w:tc>
          <w:tcPr>
            <w:tcW w:w="6492" w:type="dxa"/>
          </w:tcPr>
          <w:p w14:paraId="37AF9FA6" w14:textId="77777777" w:rsidR="00B866A7" w:rsidRPr="00B866A7" w:rsidRDefault="00B866A7" w:rsidP="00B866A7">
            <w:pPr>
              <w:pStyle w:val="Paragrafoelenco"/>
              <w:numPr>
                <w:ilvl w:val="0"/>
                <w:numId w:val="9"/>
              </w:numPr>
              <w:spacing w:before="60" w:after="60" w:line="276" w:lineRule="auto"/>
              <w:jc w:val="both"/>
              <w:rPr>
                <w:rFonts w:ascii="Tahoma" w:hAnsi="Tahoma" w:cs="Tahoma"/>
                <w:sz w:val="22"/>
                <w:szCs w:val="22"/>
              </w:rPr>
            </w:pPr>
            <w:r w:rsidRPr="00B866A7">
              <w:rPr>
                <w:rFonts w:ascii="Tahoma" w:hAnsi="Tahoma" w:cs="Tahoma"/>
                <w:sz w:val="22"/>
                <w:szCs w:val="22"/>
              </w:rPr>
              <w:t xml:space="preserve">Invalidità dal 66% </w:t>
            </w:r>
          </w:p>
          <w:p w14:paraId="678C866F" w14:textId="77777777" w:rsidR="00B866A7" w:rsidRPr="00B866A7" w:rsidRDefault="00B866A7" w:rsidP="00B866A7">
            <w:pPr>
              <w:spacing w:before="60" w:after="60" w:line="276" w:lineRule="auto"/>
              <w:ind w:left="360"/>
              <w:jc w:val="both"/>
              <w:rPr>
                <w:rFonts w:ascii="Tahoma" w:hAnsi="Tahoma" w:cs="Tahoma"/>
                <w:sz w:val="22"/>
                <w:szCs w:val="22"/>
              </w:rPr>
            </w:pPr>
          </w:p>
        </w:tc>
      </w:tr>
    </w:tbl>
    <w:p w14:paraId="57808614" w14:textId="10FC22A2" w:rsidR="0034135B" w:rsidRDefault="0034135B" w:rsidP="00B866A7">
      <w:pPr>
        <w:pStyle w:val="Paragrafoelenco"/>
        <w:numPr>
          <w:ilvl w:val="0"/>
          <w:numId w:val="9"/>
        </w:numPr>
        <w:spacing w:before="60" w:after="60" w:line="276" w:lineRule="auto"/>
        <w:jc w:val="both"/>
        <w:rPr>
          <w:rFonts w:ascii="Tahoma" w:hAnsi="Tahoma" w:cs="Tahoma"/>
          <w:b/>
          <w:sz w:val="22"/>
          <w:szCs w:val="22"/>
        </w:rPr>
      </w:pPr>
      <w:r>
        <w:rPr>
          <w:rFonts w:ascii="Tahoma" w:hAnsi="Tahoma" w:cs="Tahoma"/>
          <w:b/>
          <w:sz w:val="22"/>
          <w:szCs w:val="22"/>
        </w:rPr>
        <w:t>Almeno un componente del nucleo abbia un’età superiore a 65 anni</w:t>
      </w:r>
    </w:p>
    <w:p w14:paraId="5E843543" w14:textId="77777777" w:rsidR="0034135B" w:rsidRPr="0034135B" w:rsidRDefault="0034135B" w:rsidP="0034135B">
      <w:pPr>
        <w:pStyle w:val="Paragrafoelenco"/>
        <w:spacing w:before="60" w:after="60" w:line="276" w:lineRule="auto"/>
        <w:jc w:val="both"/>
        <w:rPr>
          <w:rFonts w:ascii="Tahoma" w:hAnsi="Tahoma" w:cs="Tahoma"/>
          <w:b/>
          <w:sz w:val="22"/>
          <w:szCs w:val="22"/>
        </w:rPr>
      </w:pPr>
    </w:p>
    <w:p w14:paraId="5D3D6A5E" w14:textId="67698E2F" w:rsidR="00B866A7" w:rsidRPr="00B866A7" w:rsidRDefault="00B866A7" w:rsidP="00B866A7">
      <w:pPr>
        <w:pStyle w:val="Paragrafoelenco"/>
        <w:numPr>
          <w:ilvl w:val="0"/>
          <w:numId w:val="9"/>
        </w:numPr>
        <w:spacing w:before="60" w:after="60" w:line="276" w:lineRule="auto"/>
        <w:jc w:val="both"/>
        <w:rPr>
          <w:rFonts w:ascii="Tahoma" w:hAnsi="Tahoma" w:cs="Tahoma"/>
          <w:b/>
          <w:sz w:val="22"/>
          <w:szCs w:val="22"/>
        </w:rPr>
      </w:pPr>
      <w:r w:rsidRPr="00B866A7">
        <w:rPr>
          <w:rFonts w:ascii="Tahoma" w:hAnsi="Tahoma" w:cs="Tahoma"/>
          <w:b/>
          <w:snapToGrid w:val="0"/>
          <w:sz w:val="22"/>
          <w:szCs w:val="22"/>
        </w:rPr>
        <w:t xml:space="preserve">Gravi e documentate necessità del richiedente o del nucleo familiare: </w:t>
      </w:r>
    </w:p>
    <w:p w14:paraId="18266E78" w14:textId="77777777" w:rsidR="00B866A7" w:rsidRPr="00B866A7" w:rsidRDefault="00B866A7" w:rsidP="00B866A7">
      <w:pPr>
        <w:pStyle w:val="Paragrafoelenco"/>
        <w:spacing w:before="60" w:after="60" w:line="276" w:lineRule="auto"/>
        <w:jc w:val="both"/>
        <w:rPr>
          <w:rFonts w:ascii="Tahoma" w:hAnsi="Tahoma" w:cs="Tahoma"/>
          <w:sz w:val="22"/>
          <w:szCs w:val="22"/>
        </w:rPr>
      </w:pPr>
    </w:p>
    <w:tbl>
      <w:tblPr>
        <w:tblStyle w:val="Grigliatabella"/>
        <w:tblW w:w="8384"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4"/>
      </w:tblGrid>
      <w:tr w:rsidR="00B866A7" w:rsidRPr="00B866A7" w14:paraId="6C0164A8" w14:textId="77777777" w:rsidTr="00B866A7">
        <w:tc>
          <w:tcPr>
            <w:tcW w:w="8384" w:type="dxa"/>
          </w:tcPr>
          <w:p w14:paraId="1568AEAA" w14:textId="77777777" w:rsidR="00B866A7" w:rsidRPr="00B866A7" w:rsidRDefault="00B866A7" w:rsidP="00B866A7">
            <w:pPr>
              <w:pStyle w:val="Paragrafoelenco"/>
              <w:numPr>
                <w:ilvl w:val="0"/>
                <w:numId w:val="9"/>
              </w:numPr>
              <w:spacing w:before="60" w:after="60" w:line="276" w:lineRule="auto"/>
              <w:jc w:val="both"/>
              <w:rPr>
                <w:rFonts w:ascii="Tahoma" w:hAnsi="Tahoma" w:cs="Tahoma"/>
                <w:sz w:val="22"/>
                <w:szCs w:val="22"/>
              </w:rPr>
            </w:pPr>
            <w:r w:rsidRPr="00B866A7">
              <w:rPr>
                <w:rFonts w:ascii="Tahoma" w:hAnsi="Tahoma" w:cs="Tahoma"/>
                <w:sz w:val="22"/>
                <w:szCs w:val="22"/>
              </w:rPr>
              <w:t>Pericolo per l’incolumità fisica e psicologica denunciato all’autorità giudiziaria, a causa di una situazione di degrado ambientale ovvero di rapporti personali con inquilini che producano situazioni di rischio per l’incolumità</w:t>
            </w:r>
          </w:p>
        </w:tc>
      </w:tr>
    </w:tbl>
    <w:p w14:paraId="71302AF9" w14:textId="77777777" w:rsidR="008F2D80" w:rsidRPr="00B866A7" w:rsidRDefault="008F2D80" w:rsidP="008F2D80">
      <w:pPr>
        <w:jc w:val="both"/>
        <w:rPr>
          <w:rFonts w:ascii="Tahoma" w:hAnsi="Tahoma" w:cs="Tahoma"/>
          <w:sz w:val="22"/>
          <w:szCs w:val="22"/>
        </w:rPr>
      </w:pPr>
    </w:p>
    <w:p w14:paraId="1EA4713B" w14:textId="4DB59818" w:rsidR="0034135B" w:rsidRDefault="0034135B" w:rsidP="005E772A">
      <w:pPr>
        <w:pStyle w:val="Paragrafoelenco"/>
        <w:numPr>
          <w:ilvl w:val="0"/>
          <w:numId w:val="9"/>
        </w:numPr>
        <w:jc w:val="both"/>
        <w:rPr>
          <w:rFonts w:ascii="Tahoma" w:hAnsi="Tahoma" w:cs="Tahoma"/>
          <w:b/>
          <w:bCs/>
          <w:sz w:val="22"/>
          <w:szCs w:val="22"/>
        </w:rPr>
      </w:pPr>
      <w:r w:rsidRPr="0034135B">
        <w:rPr>
          <w:rFonts w:ascii="Tahoma" w:hAnsi="Tahoma" w:cs="Tahoma"/>
          <w:b/>
          <w:bCs/>
          <w:sz w:val="22"/>
          <w:szCs w:val="22"/>
        </w:rPr>
        <w:t>Manutenzione straordinaria, confermata dall’ufficio manutenzione, con lavori che richiedono la liberazione dell’alloggio</w:t>
      </w:r>
      <w:r w:rsidR="005E772A">
        <w:rPr>
          <w:rFonts w:ascii="Tahoma" w:hAnsi="Tahoma" w:cs="Tahoma"/>
          <w:b/>
          <w:bCs/>
          <w:sz w:val="22"/>
          <w:szCs w:val="22"/>
        </w:rPr>
        <w:t xml:space="preserve"> ovvero condizioni di insalubrità certificate  </w:t>
      </w:r>
    </w:p>
    <w:p w14:paraId="59DF6703" w14:textId="77777777" w:rsidR="0034135B" w:rsidRPr="0034135B" w:rsidRDefault="0034135B" w:rsidP="0034135B">
      <w:pPr>
        <w:rPr>
          <w:rFonts w:ascii="Tahoma" w:hAnsi="Tahoma" w:cs="Tahoma"/>
          <w:b/>
          <w:bCs/>
          <w:sz w:val="22"/>
          <w:szCs w:val="22"/>
        </w:rPr>
      </w:pPr>
    </w:p>
    <w:p w14:paraId="5FED938F" w14:textId="0B0374CC" w:rsidR="008F2D80" w:rsidRDefault="00B866A7" w:rsidP="00B866A7">
      <w:pPr>
        <w:pStyle w:val="Paragrafoelenco"/>
        <w:numPr>
          <w:ilvl w:val="0"/>
          <w:numId w:val="9"/>
        </w:numPr>
        <w:rPr>
          <w:rFonts w:ascii="Tahoma" w:hAnsi="Tahoma" w:cs="Tahoma"/>
          <w:sz w:val="22"/>
          <w:szCs w:val="22"/>
        </w:rPr>
      </w:pPr>
      <w:r w:rsidRPr="00B866A7">
        <w:rPr>
          <w:rFonts w:ascii="Tahoma" w:hAnsi="Tahoma" w:cs="Tahoma"/>
          <w:b/>
          <w:sz w:val="22"/>
          <w:szCs w:val="22"/>
        </w:rPr>
        <w:t>Altri motivi</w:t>
      </w:r>
      <w:r w:rsidRPr="00B866A7">
        <w:rPr>
          <w:rFonts w:ascii="Tahoma" w:hAnsi="Tahoma" w:cs="Tahoma"/>
          <w:sz w:val="22"/>
          <w:szCs w:val="22"/>
        </w:rPr>
        <w:t xml:space="preserve">  </w:t>
      </w:r>
      <w:r w:rsidR="008F2D80" w:rsidRPr="00B866A7">
        <w:rPr>
          <w:rFonts w:ascii="Tahoma" w:hAnsi="Tahoma" w:cs="Tahoma"/>
          <w:sz w:val="22"/>
          <w:szCs w:val="22"/>
        </w:rPr>
        <w:t xml:space="preserve"> </w:t>
      </w:r>
      <w:r w:rsidRPr="00B866A7">
        <w:rPr>
          <w:rFonts w:ascii="Tahoma" w:hAnsi="Tahoma" w:cs="Tahoma"/>
          <w:sz w:val="22"/>
          <w:szCs w:val="22"/>
        </w:rPr>
        <w:t>___________________________________________________________</w:t>
      </w:r>
    </w:p>
    <w:p w14:paraId="3842AD97" w14:textId="77777777" w:rsidR="00B866A7" w:rsidRDefault="00B866A7" w:rsidP="00B866A7">
      <w:pPr>
        <w:rPr>
          <w:rFonts w:ascii="Tahoma" w:hAnsi="Tahoma" w:cs="Tahoma"/>
          <w:sz w:val="22"/>
          <w:szCs w:val="22"/>
        </w:rPr>
      </w:pPr>
    </w:p>
    <w:p w14:paraId="710A4F1F" w14:textId="77777777" w:rsidR="00B866A7" w:rsidRPr="00B866A7" w:rsidRDefault="00B866A7" w:rsidP="00B866A7">
      <w:pPr>
        <w:rPr>
          <w:rFonts w:ascii="Tahoma" w:hAnsi="Tahoma" w:cs="Tahoma"/>
          <w:sz w:val="22"/>
          <w:szCs w:val="22"/>
        </w:rPr>
      </w:pPr>
    </w:p>
    <w:p w14:paraId="338A4D3A" w14:textId="77777777" w:rsidR="00B866A7" w:rsidRPr="00B866A7" w:rsidRDefault="00B866A7" w:rsidP="00B866A7">
      <w:pPr>
        <w:spacing w:line="360" w:lineRule="auto"/>
        <w:rPr>
          <w:rFonts w:ascii="Tahoma" w:hAnsi="Tahoma" w:cs="Tahoma"/>
          <w:sz w:val="22"/>
          <w:szCs w:val="22"/>
        </w:rPr>
      </w:pPr>
      <w:r w:rsidRPr="00B866A7">
        <w:rPr>
          <w:rFonts w:ascii="Tahoma" w:hAnsi="Tahoma" w:cs="Tahoma"/>
          <w:sz w:val="22"/>
          <w:szCs w:val="22"/>
        </w:rPr>
        <w:t>Documenti da allegare:</w:t>
      </w:r>
    </w:p>
    <w:p w14:paraId="5BC17260" w14:textId="77777777" w:rsidR="00B866A7" w:rsidRPr="00B866A7" w:rsidRDefault="00B866A7" w:rsidP="00B866A7">
      <w:pPr>
        <w:spacing w:line="360" w:lineRule="auto"/>
        <w:rPr>
          <w:rFonts w:ascii="Tahoma" w:hAnsi="Tahoma" w:cs="Tahoma"/>
          <w:b/>
          <w:sz w:val="22"/>
          <w:szCs w:val="22"/>
        </w:rPr>
      </w:pPr>
    </w:p>
    <w:p w14:paraId="274DB195" w14:textId="77777777" w:rsidR="00B866A7" w:rsidRPr="00B866A7" w:rsidRDefault="00B866A7" w:rsidP="00B866A7">
      <w:pPr>
        <w:pStyle w:val="Paragrafoelenco"/>
        <w:numPr>
          <w:ilvl w:val="0"/>
          <w:numId w:val="10"/>
        </w:numPr>
        <w:spacing w:after="120"/>
        <w:jc w:val="both"/>
        <w:rPr>
          <w:rFonts w:ascii="Tahoma" w:hAnsi="Tahoma" w:cs="Tahoma"/>
          <w:color w:val="000000"/>
          <w:sz w:val="22"/>
          <w:szCs w:val="22"/>
        </w:rPr>
      </w:pPr>
      <w:r w:rsidRPr="00B866A7">
        <w:rPr>
          <w:rFonts w:ascii="Tahoma" w:hAnsi="Tahoma" w:cs="Tahoma"/>
          <w:color w:val="000000"/>
          <w:sz w:val="22"/>
          <w:szCs w:val="22"/>
        </w:rPr>
        <w:t>Copia del documento d’identità personale</w:t>
      </w:r>
    </w:p>
    <w:p w14:paraId="6AA25966" w14:textId="77777777" w:rsidR="00B866A7" w:rsidRPr="00B866A7" w:rsidRDefault="00B866A7" w:rsidP="00B866A7">
      <w:pPr>
        <w:numPr>
          <w:ilvl w:val="0"/>
          <w:numId w:val="10"/>
        </w:numPr>
        <w:spacing w:after="120"/>
        <w:jc w:val="both"/>
        <w:rPr>
          <w:rFonts w:ascii="Tahoma" w:hAnsi="Tahoma" w:cs="Tahoma"/>
          <w:color w:val="000000"/>
          <w:sz w:val="22"/>
          <w:szCs w:val="22"/>
        </w:rPr>
      </w:pPr>
      <w:r w:rsidRPr="00B866A7">
        <w:rPr>
          <w:rFonts w:ascii="Tahoma" w:hAnsi="Tahoma" w:cs="Tahoma"/>
          <w:color w:val="000000"/>
          <w:sz w:val="22"/>
          <w:szCs w:val="22"/>
        </w:rPr>
        <w:t xml:space="preserve">In caso di malattia invalidante, allegare documentazione attestante la disabilità </w:t>
      </w:r>
      <w:r w:rsidRPr="00B866A7">
        <w:rPr>
          <w:rFonts w:ascii="Tahoma" w:hAnsi="Tahoma" w:cs="Tahoma"/>
          <w:snapToGrid w:val="0"/>
          <w:sz w:val="22"/>
          <w:szCs w:val="22"/>
        </w:rPr>
        <w:t>un grave handicap ovvero una percentuale di invalidità pari o superiore al 66%</w:t>
      </w:r>
    </w:p>
    <w:p w14:paraId="104707AF" w14:textId="51D70F5E" w:rsidR="00B866A7" w:rsidRPr="002E3CA9" w:rsidRDefault="00B866A7" w:rsidP="008F2D80">
      <w:pPr>
        <w:numPr>
          <w:ilvl w:val="0"/>
          <w:numId w:val="10"/>
        </w:numPr>
        <w:spacing w:after="120"/>
        <w:jc w:val="both"/>
        <w:rPr>
          <w:rFonts w:ascii="Tahoma" w:hAnsi="Tahoma" w:cs="Tahoma"/>
          <w:color w:val="000000"/>
          <w:sz w:val="22"/>
          <w:szCs w:val="22"/>
        </w:rPr>
      </w:pPr>
      <w:r w:rsidRPr="00B866A7">
        <w:rPr>
          <w:rFonts w:ascii="Tahoma" w:hAnsi="Tahoma" w:cs="Tahoma"/>
          <w:snapToGrid w:val="0"/>
          <w:sz w:val="22"/>
          <w:szCs w:val="22"/>
        </w:rPr>
        <w:t xml:space="preserve">In caso di richiesta per gravi necessità, allegare la segnalazione all’autorità </w:t>
      </w:r>
      <w:proofErr w:type="spellStart"/>
      <w:r w:rsidRPr="00B866A7">
        <w:rPr>
          <w:rFonts w:ascii="Tahoma" w:hAnsi="Tahoma" w:cs="Tahoma"/>
          <w:snapToGrid w:val="0"/>
          <w:sz w:val="22"/>
          <w:szCs w:val="22"/>
        </w:rPr>
        <w:t>giudiziariae</w:t>
      </w:r>
      <w:proofErr w:type="spellEnd"/>
      <w:r w:rsidRPr="00B866A7">
        <w:rPr>
          <w:rFonts w:ascii="Tahoma" w:hAnsi="Tahoma" w:cs="Tahoma"/>
          <w:snapToGrid w:val="0"/>
          <w:sz w:val="22"/>
          <w:szCs w:val="22"/>
        </w:rPr>
        <w:t xml:space="preserve"> di pericolo per l’incolumità fisica e psicologica.</w:t>
      </w:r>
    </w:p>
    <w:p w14:paraId="0FFE75BB" w14:textId="77777777" w:rsidR="00B866A7" w:rsidRPr="00B866A7" w:rsidRDefault="00B866A7" w:rsidP="008F2D80">
      <w:pPr>
        <w:jc w:val="both"/>
        <w:rPr>
          <w:rFonts w:ascii="Tahoma" w:hAnsi="Tahoma" w:cs="Tahoma"/>
          <w:b/>
          <w:sz w:val="22"/>
          <w:szCs w:val="22"/>
        </w:rPr>
      </w:pPr>
    </w:p>
    <w:p w14:paraId="2BFC3F8C" w14:textId="77777777" w:rsidR="0034135B" w:rsidRPr="00B866A7" w:rsidRDefault="0034135B" w:rsidP="0034135B">
      <w:pPr>
        <w:jc w:val="both"/>
        <w:rPr>
          <w:rFonts w:ascii="Tahoma" w:hAnsi="Tahoma" w:cs="Tahoma"/>
          <w:b/>
          <w:sz w:val="22"/>
          <w:szCs w:val="22"/>
        </w:rPr>
      </w:pPr>
    </w:p>
    <w:p w14:paraId="1CEE99A2" w14:textId="071E9E74" w:rsidR="0034135B" w:rsidRDefault="0034135B" w:rsidP="0034135B">
      <w:pPr>
        <w:jc w:val="both"/>
        <w:rPr>
          <w:rFonts w:ascii="Tahoma" w:hAnsi="Tahoma" w:cs="Tahoma"/>
          <w:b/>
          <w:sz w:val="22"/>
          <w:szCs w:val="22"/>
        </w:rPr>
      </w:pPr>
      <w:r w:rsidRPr="00B866A7">
        <w:rPr>
          <w:rFonts w:ascii="Tahoma" w:hAnsi="Tahoma" w:cs="Tahoma"/>
          <w:sz w:val="22"/>
          <w:szCs w:val="22"/>
        </w:rPr>
        <w:t xml:space="preserve">Tradate, ___________   </w:t>
      </w:r>
      <w:r w:rsidR="008F2D80" w:rsidRPr="00B866A7">
        <w:rPr>
          <w:rFonts w:ascii="Tahoma" w:hAnsi="Tahoma" w:cs="Tahoma"/>
          <w:b/>
          <w:sz w:val="22"/>
          <w:szCs w:val="22"/>
        </w:rPr>
        <w:tab/>
      </w:r>
      <w:r w:rsidR="008F2D80" w:rsidRPr="00B866A7">
        <w:rPr>
          <w:rFonts w:ascii="Tahoma" w:hAnsi="Tahoma" w:cs="Tahoma"/>
          <w:b/>
          <w:sz w:val="22"/>
          <w:szCs w:val="22"/>
        </w:rPr>
        <w:tab/>
      </w:r>
      <w:r w:rsidR="008F2D80" w:rsidRPr="00B866A7">
        <w:rPr>
          <w:rFonts w:ascii="Tahoma" w:hAnsi="Tahoma" w:cs="Tahoma"/>
          <w:b/>
          <w:sz w:val="22"/>
          <w:szCs w:val="22"/>
        </w:rPr>
        <w:tab/>
      </w:r>
      <w:r w:rsidR="008F2D80" w:rsidRPr="00B866A7">
        <w:rPr>
          <w:rFonts w:ascii="Tahoma" w:hAnsi="Tahoma" w:cs="Tahoma"/>
          <w:b/>
          <w:sz w:val="22"/>
          <w:szCs w:val="22"/>
        </w:rPr>
        <w:tab/>
      </w:r>
      <w:r w:rsidR="008F2D80" w:rsidRPr="00B866A7">
        <w:rPr>
          <w:rFonts w:ascii="Tahoma" w:hAnsi="Tahoma" w:cs="Tahoma"/>
          <w:b/>
          <w:sz w:val="22"/>
          <w:szCs w:val="22"/>
        </w:rPr>
        <w:tab/>
      </w:r>
      <w:r w:rsidR="008F2D80" w:rsidRPr="00B866A7">
        <w:rPr>
          <w:rFonts w:ascii="Tahoma" w:hAnsi="Tahoma" w:cs="Tahoma"/>
          <w:b/>
          <w:sz w:val="22"/>
          <w:szCs w:val="22"/>
        </w:rPr>
        <w:tab/>
      </w:r>
      <w:r w:rsidR="008F2D80" w:rsidRPr="00B866A7">
        <w:rPr>
          <w:rFonts w:ascii="Tahoma" w:hAnsi="Tahoma" w:cs="Tahoma"/>
          <w:b/>
          <w:sz w:val="22"/>
          <w:szCs w:val="22"/>
        </w:rPr>
        <w:tab/>
      </w:r>
      <w:r w:rsidR="008F2D80" w:rsidRPr="00B866A7">
        <w:rPr>
          <w:rFonts w:ascii="Tahoma" w:hAnsi="Tahoma" w:cs="Tahoma"/>
          <w:b/>
          <w:sz w:val="22"/>
          <w:szCs w:val="22"/>
        </w:rPr>
        <w:tab/>
        <w:t xml:space="preserve">            </w:t>
      </w:r>
    </w:p>
    <w:p w14:paraId="7A6DD57E" w14:textId="77777777" w:rsidR="0034135B" w:rsidRDefault="0034135B" w:rsidP="008F2D80">
      <w:pPr>
        <w:jc w:val="both"/>
        <w:rPr>
          <w:rFonts w:ascii="Tahoma" w:hAnsi="Tahoma" w:cs="Tahoma"/>
          <w:b/>
          <w:sz w:val="22"/>
          <w:szCs w:val="22"/>
        </w:rPr>
      </w:pPr>
    </w:p>
    <w:p w14:paraId="3B6E9579" w14:textId="088892A1" w:rsidR="008F2D80" w:rsidRPr="00B866A7" w:rsidRDefault="008F2D80" w:rsidP="0034135B">
      <w:pPr>
        <w:ind w:left="5664" w:firstLine="708"/>
        <w:jc w:val="both"/>
        <w:rPr>
          <w:rFonts w:ascii="Tahoma" w:hAnsi="Tahoma" w:cs="Tahoma"/>
          <w:b/>
          <w:sz w:val="22"/>
          <w:szCs w:val="22"/>
        </w:rPr>
      </w:pPr>
      <w:r w:rsidRPr="00B866A7">
        <w:rPr>
          <w:rFonts w:ascii="Tahoma" w:hAnsi="Tahoma" w:cs="Tahoma"/>
          <w:b/>
          <w:sz w:val="22"/>
          <w:szCs w:val="22"/>
        </w:rPr>
        <w:t xml:space="preserve">  IL DICHIARANTE</w:t>
      </w:r>
    </w:p>
    <w:p w14:paraId="1C690592" w14:textId="77777777" w:rsidR="008F2D80" w:rsidRPr="00B866A7" w:rsidRDefault="008F2D80" w:rsidP="008F2D80">
      <w:pPr>
        <w:jc w:val="both"/>
        <w:rPr>
          <w:rFonts w:ascii="Tahoma" w:hAnsi="Tahoma" w:cs="Tahoma"/>
          <w:b/>
          <w:sz w:val="22"/>
          <w:szCs w:val="22"/>
        </w:rPr>
      </w:pPr>
    </w:p>
    <w:p w14:paraId="2D8E8AF1" w14:textId="7BEC6B24" w:rsidR="008F2D80" w:rsidRPr="00B866A7" w:rsidRDefault="0034135B" w:rsidP="008F2D80">
      <w:pPr>
        <w:jc w:val="both"/>
        <w:rPr>
          <w:rFonts w:ascii="Tahoma" w:hAnsi="Tahoma" w:cs="Tahoma"/>
          <w:sz w:val="22"/>
          <w:szCs w:val="22"/>
        </w:rPr>
      </w:pPr>
      <w:r>
        <w:rPr>
          <w:rFonts w:ascii="Tahoma" w:hAnsi="Tahoma" w:cs="Tahoma"/>
          <w:sz w:val="22"/>
          <w:szCs w:val="22"/>
        </w:rPr>
        <w:t xml:space="preserve">                                           </w:t>
      </w:r>
      <w:r w:rsidR="008F2D80" w:rsidRPr="00B866A7">
        <w:rPr>
          <w:rFonts w:ascii="Tahoma" w:hAnsi="Tahoma" w:cs="Tahoma"/>
          <w:sz w:val="22"/>
          <w:szCs w:val="22"/>
        </w:rPr>
        <w:tab/>
      </w:r>
      <w:r w:rsidR="008F2D80" w:rsidRPr="00B866A7">
        <w:rPr>
          <w:rFonts w:ascii="Tahoma" w:hAnsi="Tahoma" w:cs="Tahoma"/>
          <w:sz w:val="22"/>
          <w:szCs w:val="22"/>
        </w:rPr>
        <w:tab/>
        <w:t xml:space="preserve">            </w:t>
      </w:r>
      <w:r w:rsidR="00B866A7" w:rsidRPr="00B866A7">
        <w:rPr>
          <w:rFonts w:ascii="Tahoma" w:hAnsi="Tahoma" w:cs="Tahoma"/>
          <w:sz w:val="22"/>
          <w:szCs w:val="22"/>
        </w:rPr>
        <w:tab/>
        <w:t xml:space="preserve"> </w:t>
      </w:r>
      <w:r w:rsidR="008F2D80" w:rsidRPr="00B866A7">
        <w:rPr>
          <w:rFonts w:ascii="Tahoma" w:hAnsi="Tahoma" w:cs="Tahoma"/>
          <w:sz w:val="22"/>
          <w:szCs w:val="22"/>
        </w:rPr>
        <w:t>__</w:t>
      </w:r>
      <w:r w:rsidR="00B866A7">
        <w:rPr>
          <w:rFonts w:ascii="Tahoma" w:hAnsi="Tahoma" w:cs="Tahoma"/>
          <w:sz w:val="22"/>
          <w:szCs w:val="22"/>
        </w:rPr>
        <w:t>_</w:t>
      </w:r>
      <w:r w:rsidR="008F2D80" w:rsidRPr="00B866A7">
        <w:rPr>
          <w:rFonts w:ascii="Tahoma" w:hAnsi="Tahoma" w:cs="Tahoma"/>
          <w:sz w:val="22"/>
          <w:szCs w:val="22"/>
        </w:rPr>
        <w:t>_____</w:t>
      </w:r>
      <w:r w:rsidR="00B866A7" w:rsidRPr="00B866A7">
        <w:rPr>
          <w:rFonts w:ascii="Tahoma" w:hAnsi="Tahoma" w:cs="Tahoma"/>
          <w:sz w:val="22"/>
          <w:szCs w:val="22"/>
        </w:rPr>
        <w:t>____</w:t>
      </w:r>
      <w:r w:rsidR="008F2D80" w:rsidRPr="00B866A7">
        <w:rPr>
          <w:rFonts w:ascii="Tahoma" w:hAnsi="Tahoma" w:cs="Tahoma"/>
          <w:sz w:val="22"/>
          <w:szCs w:val="22"/>
        </w:rPr>
        <w:t>_________________</w:t>
      </w:r>
    </w:p>
    <w:p w14:paraId="229CC5A6" w14:textId="77777777" w:rsidR="00F77156" w:rsidRDefault="00F77156">
      <w:pPr>
        <w:rPr>
          <w:rFonts w:ascii="Tahoma" w:hAnsi="Tahoma" w:cs="Tahoma"/>
          <w:sz w:val="22"/>
          <w:szCs w:val="22"/>
        </w:rPr>
      </w:pPr>
    </w:p>
    <w:p w14:paraId="718F79CD" w14:textId="77777777" w:rsidR="00F77156" w:rsidRDefault="00F77156">
      <w:pPr>
        <w:rPr>
          <w:rFonts w:ascii="Tahoma" w:hAnsi="Tahoma" w:cs="Tahoma"/>
          <w:sz w:val="22"/>
          <w:szCs w:val="22"/>
        </w:rPr>
      </w:pPr>
    </w:p>
    <w:p w14:paraId="4FE70A8C" w14:textId="77777777" w:rsidR="00F77156" w:rsidRDefault="00F77156" w:rsidP="00F77156">
      <w:pPr>
        <w:pStyle w:val="Default"/>
        <w:rPr>
          <w:color w:val="auto"/>
          <w:sz w:val="20"/>
          <w:szCs w:val="20"/>
        </w:rPr>
      </w:pPr>
      <w:r>
        <w:rPr>
          <w:color w:val="auto"/>
          <w:sz w:val="20"/>
          <w:szCs w:val="20"/>
        </w:rPr>
        <w:lastRenderedPageBreak/>
        <w:t>INFORMATIVA AI SENSI DELL'ART.13 DEL D.LGS. 196 DEL 30 GIUGNO 2003 E DELL’ ART. 13 DEL GDPR REGOLAMENTOUE 2016/679 - IN MATERIA DI PROTEZIONE DEI DATI PERSONALI -</w:t>
      </w:r>
    </w:p>
    <w:p w14:paraId="6D8C89A7" w14:textId="77777777" w:rsidR="00F77156" w:rsidRDefault="00F77156" w:rsidP="00F77156">
      <w:pPr>
        <w:pStyle w:val="Default"/>
        <w:rPr>
          <w:color w:val="auto"/>
          <w:sz w:val="18"/>
          <w:szCs w:val="18"/>
        </w:rPr>
      </w:pPr>
    </w:p>
    <w:p w14:paraId="4389C1FB" w14:textId="77777777" w:rsidR="00F77156" w:rsidRDefault="00F77156" w:rsidP="00F77156">
      <w:pPr>
        <w:pStyle w:val="Default"/>
        <w:ind w:left="-284"/>
        <w:jc w:val="both"/>
        <w:rPr>
          <w:color w:val="auto"/>
          <w:sz w:val="18"/>
          <w:szCs w:val="18"/>
        </w:rPr>
      </w:pPr>
      <w:r>
        <w:rPr>
          <w:color w:val="auto"/>
          <w:sz w:val="18"/>
          <w:szCs w:val="18"/>
        </w:rPr>
        <w:t xml:space="preserve">La informiamo che ai sensi del D.lgs. n. 196 del 30 giugno 2003 e dell’art. 13 del Regolamento UE 2016/679 i suoi dati personali e quelli relativi agli altri soggetti, trattati dal Comune di Tradate, sarà improntato ai principi di correttezza, liceità e trasparenza a tutela della Sua riservatezza e nel rispetto dei Suoi diritti.  Ai sensi dell'art. 13 e 14 del Regolamento UE 2016/679, e 13 del Codice Privacy, pertanto La inforniamo: </w:t>
      </w:r>
    </w:p>
    <w:p w14:paraId="16E38CD5" w14:textId="77777777" w:rsidR="00F77156" w:rsidRDefault="00F77156" w:rsidP="00F77156">
      <w:pPr>
        <w:pStyle w:val="Default"/>
        <w:ind w:left="-284"/>
        <w:jc w:val="both"/>
        <w:rPr>
          <w:color w:val="auto"/>
          <w:sz w:val="18"/>
          <w:szCs w:val="18"/>
        </w:rPr>
      </w:pPr>
      <w:r>
        <w:rPr>
          <w:b/>
          <w:bCs/>
          <w:color w:val="auto"/>
          <w:sz w:val="18"/>
          <w:szCs w:val="18"/>
        </w:rPr>
        <w:t xml:space="preserve">Titolare del Trattamento </w:t>
      </w:r>
    </w:p>
    <w:p w14:paraId="329E8845" w14:textId="77777777" w:rsidR="00F77156" w:rsidRDefault="00F77156" w:rsidP="00F77156">
      <w:pPr>
        <w:pStyle w:val="Default"/>
        <w:ind w:left="-284"/>
        <w:jc w:val="both"/>
        <w:rPr>
          <w:color w:val="auto"/>
          <w:sz w:val="18"/>
          <w:szCs w:val="18"/>
        </w:rPr>
      </w:pPr>
      <w:r>
        <w:rPr>
          <w:color w:val="auto"/>
          <w:sz w:val="18"/>
          <w:szCs w:val="18"/>
        </w:rPr>
        <w:t xml:space="preserve">Titolare del trattamento dei suoi dati personali è il Comune di Tradate in persona del suo legale </w:t>
      </w:r>
      <w:proofErr w:type="spellStart"/>
      <w:r>
        <w:rPr>
          <w:color w:val="auto"/>
          <w:sz w:val="18"/>
          <w:szCs w:val="18"/>
        </w:rPr>
        <w:t>rapp.te</w:t>
      </w:r>
      <w:proofErr w:type="spellEnd"/>
      <w:r>
        <w:rPr>
          <w:color w:val="auto"/>
          <w:sz w:val="18"/>
          <w:szCs w:val="18"/>
        </w:rPr>
        <w:t xml:space="preserve"> pro-tempore dom.to per la carica presso la Casa Comunale, che ha nominato come Responsabile al trattamento dei dati per il servizio in oggetto la Dott.ssa Di Benedetto Alessandra. Il Titolare del trattamento ha nominato come responsabile della protezione dei dati personali (RPD) del Comune di Tradate, l’Avv. Michele Gorga i cui dati di contatto sono stati pubblicati sul sito del Comune. </w:t>
      </w:r>
    </w:p>
    <w:p w14:paraId="06DE7E16" w14:textId="77777777" w:rsidR="00F77156" w:rsidRDefault="00F77156" w:rsidP="00F77156">
      <w:pPr>
        <w:pStyle w:val="Default"/>
        <w:ind w:left="-284"/>
        <w:jc w:val="both"/>
        <w:rPr>
          <w:color w:val="auto"/>
          <w:sz w:val="18"/>
          <w:szCs w:val="18"/>
        </w:rPr>
      </w:pPr>
      <w:r>
        <w:rPr>
          <w:b/>
          <w:bCs/>
          <w:color w:val="auto"/>
          <w:sz w:val="18"/>
          <w:szCs w:val="18"/>
        </w:rPr>
        <w:t xml:space="preserve">Finalità del trattamento dei dati </w:t>
      </w:r>
    </w:p>
    <w:p w14:paraId="2097BC41" w14:textId="77777777" w:rsidR="00F77156" w:rsidRDefault="00F77156" w:rsidP="00F77156">
      <w:pPr>
        <w:pStyle w:val="Default"/>
        <w:ind w:left="-284"/>
        <w:jc w:val="both"/>
        <w:rPr>
          <w:color w:val="auto"/>
          <w:sz w:val="18"/>
          <w:szCs w:val="18"/>
        </w:rPr>
      </w:pPr>
      <w:r>
        <w:rPr>
          <w:color w:val="auto"/>
          <w:sz w:val="18"/>
          <w:szCs w:val="18"/>
        </w:rPr>
        <w:t xml:space="preserve">I dati da Lei forniti verranno utilizzati per tutto quanto connesso all'ufficio servizi sociali ed il trattamento sarà finalizzato esclusivamente alla detta finalità. I dati potranno, pertanto, essere trattati a mezzo sia di archivi cartacei che informatici (ivi compresi dispositivi portatili) e trattati con modalità strettamente necessarie a far fronte alle finalità sopra indicate. </w:t>
      </w:r>
    </w:p>
    <w:p w14:paraId="781DCE2B" w14:textId="77777777" w:rsidR="00F77156" w:rsidRDefault="00F77156" w:rsidP="00F77156">
      <w:pPr>
        <w:pStyle w:val="Default"/>
        <w:ind w:left="-284"/>
        <w:jc w:val="both"/>
        <w:rPr>
          <w:color w:val="auto"/>
          <w:sz w:val="18"/>
          <w:szCs w:val="18"/>
        </w:rPr>
      </w:pPr>
      <w:r>
        <w:rPr>
          <w:b/>
          <w:bCs/>
          <w:color w:val="auto"/>
          <w:sz w:val="18"/>
          <w:szCs w:val="18"/>
        </w:rPr>
        <w:t xml:space="preserve">Base giuridica del trattamento </w:t>
      </w:r>
    </w:p>
    <w:p w14:paraId="2A7B4F8B" w14:textId="77777777" w:rsidR="00F77156" w:rsidRDefault="00F77156" w:rsidP="00F77156">
      <w:pPr>
        <w:pStyle w:val="Default"/>
        <w:ind w:left="-284"/>
        <w:jc w:val="both"/>
        <w:rPr>
          <w:color w:val="auto"/>
          <w:sz w:val="18"/>
          <w:szCs w:val="18"/>
        </w:rPr>
      </w:pPr>
      <w:r>
        <w:rPr>
          <w:color w:val="auto"/>
          <w:sz w:val="18"/>
          <w:szCs w:val="18"/>
        </w:rPr>
        <w:t xml:space="preserve">Il conferimento dei dati e obbligatorio e l'eventuale rifiuto di fornire tali dati comporta l'impossibilita di instaurare o proseguire il rapporto, nei limiti in cui tali dati siano necessari all'esecuzione dello stesso rapporto/servizio richiesto. I Suoi dati, per obblighi di legge o esclusive ragioni funzionali nell'ambito del monitoraggio del piano dei servizi sociali, potranno essere comunicati all'ufficio di piano, ad </w:t>
      </w:r>
      <w:proofErr w:type="spellStart"/>
      <w:proofErr w:type="gramStart"/>
      <w:r>
        <w:rPr>
          <w:color w:val="auto"/>
          <w:sz w:val="18"/>
          <w:szCs w:val="18"/>
        </w:rPr>
        <w:t>Aler</w:t>
      </w:r>
      <w:proofErr w:type="spellEnd"/>
      <w:r>
        <w:rPr>
          <w:color w:val="auto"/>
          <w:sz w:val="18"/>
          <w:szCs w:val="18"/>
        </w:rPr>
        <w:t>.,</w:t>
      </w:r>
      <w:proofErr w:type="gramEnd"/>
      <w:r>
        <w:rPr>
          <w:color w:val="auto"/>
          <w:sz w:val="18"/>
          <w:szCs w:val="18"/>
        </w:rPr>
        <w:t xml:space="preserve"> alla Provincia ed alla Regione. Si informa che il trattamento riguarderà anche alcuni dei dati personali rientranti nel novero dei "dati sensibili" di cui all'art. 4 comma 1 lettera c) della legge, vale a dire dati idonei a rivelare l'origine razziale ed etnica, le convinzioni religiose, filosofiche odi altro genere, le opinioni politiche, l'adesione a partiti, sindacati, associazioni od organizzazioni a carattere religioso, filosofico, politico o sindacale, nonché i dati personali idonei a rilevare lo stato di salute e la vita sessuale. </w:t>
      </w:r>
    </w:p>
    <w:p w14:paraId="57A74E27" w14:textId="77777777" w:rsidR="00F77156" w:rsidRDefault="00F77156" w:rsidP="00F77156">
      <w:pPr>
        <w:pStyle w:val="Default"/>
        <w:ind w:left="-284"/>
        <w:jc w:val="both"/>
        <w:rPr>
          <w:color w:val="auto"/>
          <w:sz w:val="18"/>
          <w:szCs w:val="18"/>
        </w:rPr>
      </w:pPr>
      <w:r>
        <w:rPr>
          <w:b/>
          <w:bCs/>
          <w:color w:val="auto"/>
          <w:sz w:val="18"/>
          <w:szCs w:val="18"/>
        </w:rPr>
        <w:t xml:space="preserve">Conseguenze della mancata comunicazione dei dati personali </w:t>
      </w:r>
    </w:p>
    <w:p w14:paraId="486E1305" w14:textId="77777777" w:rsidR="00F77156" w:rsidRDefault="00F77156" w:rsidP="00F77156">
      <w:pPr>
        <w:pStyle w:val="Default"/>
        <w:ind w:left="-284"/>
        <w:jc w:val="both"/>
        <w:rPr>
          <w:color w:val="auto"/>
          <w:sz w:val="18"/>
          <w:szCs w:val="18"/>
        </w:rPr>
      </w:pPr>
      <w:r>
        <w:rPr>
          <w:color w:val="auto"/>
          <w:sz w:val="18"/>
          <w:szCs w:val="18"/>
        </w:rPr>
        <w:t xml:space="preserve">Con riguardo ai dati personali relativi all'esecuzione del servizio/provvidenza la mancata comunicazione potrebbe comportare la sospensione/revoca del servizio in relazione alla necessità dei dati. </w:t>
      </w:r>
    </w:p>
    <w:p w14:paraId="41DC9363" w14:textId="77777777" w:rsidR="00F77156" w:rsidRDefault="00F77156" w:rsidP="00F77156">
      <w:pPr>
        <w:pStyle w:val="Default"/>
        <w:ind w:left="-284"/>
        <w:jc w:val="both"/>
        <w:rPr>
          <w:color w:val="auto"/>
          <w:sz w:val="18"/>
          <w:szCs w:val="18"/>
        </w:rPr>
      </w:pPr>
      <w:r>
        <w:rPr>
          <w:b/>
          <w:bCs/>
          <w:color w:val="auto"/>
          <w:sz w:val="18"/>
          <w:szCs w:val="18"/>
        </w:rPr>
        <w:t xml:space="preserve">Conservazione dei dati </w:t>
      </w:r>
    </w:p>
    <w:p w14:paraId="460F1E5F" w14:textId="77777777" w:rsidR="00F77156" w:rsidRDefault="00F77156" w:rsidP="00F77156">
      <w:pPr>
        <w:pStyle w:val="Default"/>
        <w:ind w:left="-284"/>
        <w:jc w:val="both"/>
        <w:rPr>
          <w:color w:val="auto"/>
          <w:sz w:val="18"/>
          <w:szCs w:val="18"/>
        </w:rPr>
      </w:pPr>
      <w:r>
        <w:rPr>
          <w:color w:val="auto"/>
          <w:sz w:val="18"/>
          <w:szCs w:val="18"/>
        </w:rPr>
        <w:t xml:space="preserve">I Suoi dati personali, oggetto di trattamento per le finalità sopra indicate, saranno conservati per il periodo di durata del servizio e, successivamente, per il tempo previsto per obbligo di legge di conservazione per finalità previdenziali o per altre finalità, previsti, da norme di legge o regolamento. </w:t>
      </w:r>
    </w:p>
    <w:p w14:paraId="4D0D0172" w14:textId="77777777" w:rsidR="00F77156" w:rsidRDefault="00F77156" w:rsidP="00F77156">
      <w:pPr>
        <w:pStyle w:val="Default"/>
        <w:ind w:left="-284"/>
        <w:jc w:val="both"/>
        <w:rPr>
          <w:color w:val="auto"/>
          <w:sz w:val="18"/>
          <w:szCs w:val="18"/>
        </w:rPr>
      </w:pPr>
      <w:proofErr w:type="spellStart"/>
      <w:r>
        <w:rPr>
          <w:b/>
          <w:bCs/>
          <w:color w:val="auto"/>
          <w:sz w:val="18"/>
          <w:szCs w:val="18"/>
        </w:rPr>
        <w:t>Profilazione</w:t>
      </w:r>
      <w:proofErr w:type="spellEnd"/>
      <w:r>
        <w:rPr>
          <w:b/>
          <w:bCs/>
          <w:color w:val="auto"/>
          <w:sz w:val="18"/>
          <w:szCs w:val="18"/>
        </w:rPr>
        <w:t xml:space="preserve"> e Diffusione dei dati </w:t>
      </w:r>
    </w:p>
    <w:p w14:paraId="06FD5194" w14:textId="77777777" w:rsidR="00F77156" w:rsidRDefault="00F77156" w:rsidP="00F77156">
      <w:pPr>
        <w:pStyle w:val="Default"/>
        <w:ind w:left="-284"/>
        <w:jc w:val="both"/>
        <w:rPr>
          <w:color w:val="auto"/>
          <w:sz w:val="18"/>
          <w:szCs w:val="18"/>
        </w:rPr>
      </w:pPr>
      <w:r>
        <w:rPr>
          <w:color w:val="auto"/>
          <w:sz w:val="18"/>
          <w:szCs w:val="18"/>
        </w:rPr>
        <w:t xml:space="preserve">I Suoi dati personali non sono soggetti a diffusione né ad alcun processo decisionale interamente automatizzato, ivi compresa la </w:t>
      </w:r>
      <w:proofErr w:type="spellStart"/>
      <w:r>
        <w:rPr>
          <w:color w:val="auto"/>
          <w:sz w:val="18"/>
          <w:szCs w:val="18"/>
        </w:rPr>
        <w:t>profilazione</w:t>
      </w:r>
      <w:proofErr w:type="spellEnd"/>
      <w:r>
        <w:rPr>
          <w:color w:val="auto"/>
          <w:sz w:val="18"/>
          <w:szCs w:val="18"/>
        </w:rPr>
        <w:t xml:space="preserve">. </w:t>
      </w:r>
    </w:p>
    <w:p w14:paraId="3F2F421A" w14:textId="77777777" w:rsidR="00F77156" w:rsidRDefault="00F77156" w:rsidP="00F77156">
      <w:pPr>
        <w:pStyle w:val="Default"/>
        <w:ind w:left="-284"/>
        <w:jc w:val="both"/>
        <w:rPr>
          <w:color w:val="auto"/>
          <w:sz w:val="18"/>
          <w:szCs w:val="18"/>
        </w:rPr>
      </w:pPr>
      <w:r>
        <w:rPr>
          <w:b/>
          <w:bCs/>
          <w:color w:val="auto"/>
          <w:sz w:val="18"/>
          <w:szCs w:val="18"/>
        </w:rPr>
        <w:t xml:space="preserve">Diritti dell’interessato </w:t>
      </w:r>
    </w:p>
    <w:p w14:paraId="1307C726" w14:textId="77777777" w:rsidR="00F77156" w:rsidRDefault="00F77156" w:rsidP="00F77156">
      <w:pPr>
        <w:pStyle w:val="Default"/>
        <w:ind w:left="-284"/>
        <w:jc w:val="both"/>
        <w:rPr>
          <w:color w:val="auto"/>
          <w:sz w:val="18"/>
          <w:szCs w:val="18"/>
        </w:rPr>
      </w:pPr>
      <w:r>
        <w:rPr>
          <w:color w:val="auto"/>
          <w:sz w:val="18"/>
          <w:szCs w:val="18"/>
        </w:rPr>
        <w:t xml:space="preserve">Tra i diritti a Lei riconosciuti dal GDPR rientrano quelli di: </w:t>
      </w:r>
    </w:p>
    <w:p w14:paraId="2C6FBF45" w14:textId="77777777" w:rsidR="00F77156" w:rsidRDefault="00F77156" w:rsidP="00F77156">
      <w:pPr>
        <w:pStyle w:val="Default"/>
        <w:ind w:left="-284"/>
        <w:jc w:val="both"/>
        <w:rPr>
          <w:color w:val="auto"/>
          <w:sz w:val="18"/>
          <w:szCs w:val="18"/>
        </w:rPr>
      </w:pPr>
      <w:r>
        <w:rPr>
          <w:color w:val="auto"/>
          <w:sz w:val="18"/>
          <w:szCs w:val="18"/>
        </w:rPr>
        <w:t xml:space="preserve">chiedere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 </w:t>
      </w:r>
    </w:p>
    <w:p w14:paraId="560971F6" w14:textId="77777777" w:rsidR="00F77156" w:rsidRDefault="00F77156" w:rsidP="00F77156">
      <w:pPr>
        <w:pStyle w:val="Default"/>
        <w:ind w:left="-284"/>
        <w:jc w:val="both"/>
        <w:rPr>
          <w:color w:val="auto"/>
          <w:sz w:val="18"/>
          <w:szCs w:val="18"/>
        </w:rPr>
      </w:pPr>
      <w:proofErr w:type="gramStart"/>
      <w:r>
        <w:rPr>
          <w:color w:val="auto"/>
          <w:sz w:val="18"/>
          <w:szCs w:val="18"/>
        </w:rPr>
        <w:t>richiedere</w:t>
      </w:r>
      <w:proofErr w:type="gramEnd"/>
      <w:r>
        <w:rPr>
          <w:color w:val="auto"/>
          <w:sz w:val="18"/>
          <w:szCs w:val="18"/>
        </w:rPr>
        <w:t xml:space="preserve"> ed ottenere i Suoi dati personali in un formato strutturato e leggibile da dispositivo automatico, anche al fine di comunicare tali dati ad un altro titolare del trattamento (c.d. diritto alla portabilità dei dati personali); </w:t>
      </w:r>
    </w:p>
    <w:p w14:paraId="4365D78A" w14:textId="77777777" w:rsidR="00F77156" w:rsidRDefault="00F77156" w:rsidP="00F77156">
      <w:pPr>
        <w:pStyle w:val="Default"/>
        <w:ind w:left="-284"/>
        <w:jc w:val="both"/>
        <w:rPr>
          <w:color w:val="auto"/>
          <w:sz w:val="18"/>
          <w:szCs w:val="18"/>
        </w:rPr>
      </w:pPr>
      <w:proofErr w:type="gramStart"/>
      <w:r>
        <w:rPr>
          <w:color w:val="auto"/>
          <w:sz w:val="18"/>
          <w:szCs w:val="18"/>
        </w:rPr>
        <w:t>opporsi</w:t>
      </w:r>
      <w:proofErr w:type="gramEnd"/>
      <w:r>
        <w:rPr>
          <w:color w:val="auto"/>
          <w:sz w:val="18"/>
          <w:szCs w:val="18"/>
        </w:rPr>
        <w:t xml:space="preserve"> in qualsiasi momento al trattamento dei Suoi dati personali al ricorrere di situazioni particolari che La riguardano; </w:t>
      </w:r>
    </w:p>
    <w:p w14:paraId="350A9590" w14:textId="77777777" w:rsidR="00F77156" w:rsidRDefault="00F77156" w:rsidP="00F77156">
      <w:pPr>
        <w:pStyle w:val="Default"/>
        <w:ind w:left="-284"/>
        <w:jc w:val="both"/>
        <w:rPr>
          <w:color w:val="auto"/>
          <w:sz w:val="18"/>
          <w:szCs w:val="18"/>
        </w:rPr>
      </w:pPr>
      <w:proofErr w:type="gramStart"/>
      <w:r>
        <w:rPr>
          <w:color w:val="auto"/>
          <w:sz w:val="18"/>
          <w:szCs w:val="18"/>
        </w:rPr>
        <w:t>revocare</w:t>
      </w:r>
      <w:proofErr w:type="gramEnd"/>
      <w:r>
        <w:rPr>
          <w:color w:val="auto"/>
          <w:sz w:val="18"/>
          <w:szCs w:val="18"/>
        </w:rPr>
        <w:t xml:space="preserve"> il consenso in qualsiasi momento, limitatamente alle ipotesi in cui il trattamento sia basato sul Suo consenso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 </w:t>
      </w:r>
    </w:p>
    <w:p w14:paraId="72187347" w14:textId="77777777" w:rsidR="00F77156" w:rsidRDefault="00F77156" w:rsidP="00F77156">
      <w:pPr>
        <w:pStyle w:val="Default"/>
        <w:ind w:left="-284"/>
        <w:jc w:val="both"/>
        <w:rPr>
          <w:color w:val="auto"/>
          <w:sz w:val="18"/>
          <w:szCs w:val="18"/>
        </w:rPr>
      </w:pPr>
      <w:r>
        <w:rPr>
          <w:color w:val="auto"/>
          <w:sz w:val="18"/>
          <w:szCs w:val="18"/>
        </w:rPr>
        <w:t xml:space="preserve">Potrà proporre reclamo a un'autorità di controllo (Autorità Garante per la protezione dei dati personali – www.garanteprivacy.it). </w:t>
      </w:r>
    </w:p>
    <w:p w14:paraId="2F0B4CF3" w14:textId="77777777" w:rsidR="00F77156" w:rsidRDefault="00F77156" w:rsidP="00F77156">
      <w:pPr>
        <w:pStyle w:val="Default"/>
        <w:ind w:left="-284"/>
        <w:jc w:val="both"/>
        <w:rPr>
          <w:color w:val="auto"/>
          <w:sz w:val="18"/>
          <w:szCs w:val="18"/>
        </w:rPr>
      </w:pPr>
      <w:r>
        <w:rPr>
          <w:color w:val="auto"/>
          <w:sz w:val="18"/>
          <w:szCs w:val="18"/>
        </w:rPr>
        <w:t xml:space="preserve">Ai sensi dell'art.7 del D.lgs. 196/2003 quale interessato potrà esercitare in ogni momento nei confronti del titolare anche i seguenti diritti: </w:t>
      </w:r>
    </w:p>
    <w:p w14:paraId="5F93DE51" w14:textId="77777777" w:rsidR="00F77156" w:rsidRDefault="00F77156" w:rsidP="00F77156">
      <w:pPr>
        <w:pStyle w:val="Default"/>
        <w:ind w:left="-284"/>
        <w:jc w:val="both"/>
        <w:rPr>
          <w:color w:val="auto"/>
          <w:sz w:val="18"/>
          <w:szCs w:val="18"/>
        </w:rPr>
      </w:pPr>
      <w:proofErr w:type="gramStart"/>
      <w:r>
        <w:rPr>
          <w:color w:val="auto"/>
          <w:sz w:val="18"/>
          <w:szCs w:val="18"/>
        </w:rPr>
        <w:t>ottenere</w:t>
      </w:r>
      <w:proofErr w:type="gramEnd"/>
      <w:r>
        <w:rPr>
          <w:color w:val="auto"/>
          <w:sz w:val="18"/>
          <w:szCs w:val="18"/>
        </w:rPr>
        <w:t xml:space="preserve"> la conferma dell'esistenza di dati personali anche se non ancora registrati; </w:t>
      </w:r>
    </w:p>
    <w:p w14:paraId="46C4B3AD" w14:textId="77777777" w:rsidR="00F77156" w:rsidRDefault="00F77156" w:rsidP="00F77156">
      <w:pPr>
        <w:pStyle w:val="Default"/>
        <w:ind w:left="-284"/>
        <w:jc w:val="both"/>
        <w:rPr>
          <w:color w:val="auto"/>
          <w:sz w:val="18"/>
          <w:szCs w:val="18"/>
        </w:rPr>
      </w:pPr>
      <w:proofErr w:type="gramStart"/>
      <w:r>
        <w:rPr>
          <w:color w:val="auto"/>
          <w:sz w:val="18"/>
          <w:szCs w:val="18"/>
        </w:rPr>
        <w:t>ottenere</w:t>
      </w:r>
      <w:proofErr w:type="gramEnd"/>
      <w:r>
        <w:rPr>
          <w:color w:val="auto"/>
          <w:sz w:val="18"/>
          <w:szCs w:val="18"/>
        </w:rPr>
        <w:t xml:space="preserve"> l'indicazione dell'origine dei dati personali, nonché della </w:t>
      </w:r>
      <w:proofErr w:type="spellStart"/>
      <w:r>
        <w:rPr>
          <w:color w:val="auto"/>
          <w:sz w:val="18"/>
          <w:szCs w:val="18"/>
        </w:rPr>
        <w:t>modalita</w:t>
      </w:r>
      <w:proofErr w:type="spellEnd"/>
      <w:r>
        <w:rPr>
          <w:color w:val="auto"/>
          <w:sz w:val="18"/>
          <w:szCs w:val="18"/>
        </w:rPr>
        <w:t xml:space="preserve"> del trattamento; </w:t>
      </w:r>
    </w:p>
    <w:p w14:paraId="032DBD0E" w14:textId="77777777" w:rsidR="00F77156" w:rsidRDefault="00F77156" w:rsidP="00F77156">
      <w:pPr>
        <w:pStyle w:val="Default"/>
        <w:ind w:left="-284"/>
        <w:jc w:val="both"/>
        <w:rPr>
          <w:color w:val="auto"/>
          <w:sz w:val="18"/>
          <w:szCs w:val="18"/>
        </w:rPr>
      </w:pPr>
      <w:proofErr w:type="gramStart"/>
      <w:r>
        <w:rPr>
          <w:color w:val="auto"/>
          <w:sz w:val="18"/>
          <w:szCs w:val="18"/>
        </w:rPr>
        <w:t>ottenere</w:t>
      </w:r>
      <w:proofErr w:type="gramEnd"/>
      <w:r>
        <w:rPr>
          <w:color w:val="auto"/>
          <w:sz w:val="18"/>
          <w:szCs w:val="18"/>
        </w:rPr>
        <w:t xml:space="preserve"> l'indicazione della logica applicata nei trattamenti effettuati con l'ausilio di strumenti elettronici; </w:t>
      </w:r>
    </w:p>
    <w:p w14:paraId="0CBA8753" w14:textId="77777777" w:rsidR="00F77156" w:rsidRDefault="00F77156" w:rsidP="00F77156">
      <w:pPr>
        <w:pStyle w:val="Default"/>
        <w:ind w:left="-284"/>
        <w:jc w:val="both"/>
        <w:rPr>
          <w:color w:val="auto"/>
          <w:sz w:val="18"/>
          <w:szCs w:val="18"/>
        </w:rPr>
      </w:pPr>
      <w:proofErr w:type="gramStart"/>
      <w:r>
        <w:rPr>
          <w:color w:val="auto"/>
          <w:sz w:val="18"/>
          <w:szCs w:val="18"/>
        </w:rPr>
        <w:t>ottenere</w:t>
      </w:r>
      <w:proofErr w:type="gramEnd"/>
      <w:r>
        <w:rPr>
          <w:color w:val="auto"/>
          <w:sz w:val="18"/>
          <w:szCs w:val="18"/>
        </w:rPr>
        <w:t xml:space="preserve"> l'aggiornamento, la rettificazione e l'integrazione dei dati; </w:t>
      </w:r>
    </w:p>
    <w:p w14:paraId="6AE62856" w14:textId="77777777" w:rsidR="00F77156" w:rsidRDefault="00F77156" w:rsidP="00F77156">
      <w:pPr>
        <w:pStyle w:val="Default"/>
        <w:ind w:left="-284"/>
        <w:jc w:val="both"/>
        <w:rPr>
          <w:color w:val="auto"/>
          <w:sz w:val="18"/>
          <w:szCs w:val="18"/>
        </w:rPr>
      </w:pPr>
      <w:proofErr w:type="gramStart"/>
      <w:r>
        <w:rPr>
          <w:color w:val="auto"/>
          <w:sz w:val="18"/>
          <w:szCs w:val="18"/>
        </w:rPr>
        <w:t>ottenere</w:t>
      </w:r>
      <w:proofErr w:type="gramEnd"/>
      <w:r>
        <w:rPr>
          <w:color w:val="auto"/>
          <w:sz w:val="18"/>
          <w:szCs w:val="18"/>
        </w:rPr>
        <w:t xml:space="preserve"> la cancellazione, la trasformazione in forma anonima o il blocco dei dati trattati in violazione di legge; </w:t>
      </w:r>
    </w:p>
    <w:p w14:paraId="1AA64A05" w14:textId="77777777" w:rsidR="00F77156" w:rsidRDefault="00F77156" w:rsidP="00F77156">
      <w:pPr>
        <w:pStyle w:val="Default"/>
        <w:ind w:left="-284"/>
        <w:jc w:val="both"/>
        <w:rPr>
          <w:color w:val="auto"/>
          <w:sz w:val="18"/>
          <w:szCs w:val="18"/>
        </w:rPr>
      </w:pPr>
      <w:proofErr w:type="gramStart"/>
      <w:r>
        <w:rPr>
          <w:color w:val="auto"/>
          <w:sz w:val="18"/>
          <w:szCs w:val="18"/>
        </w:rPr>
        <w:t>ottenere</w:t>
      </w:r>
      <w:proofErr w:type="gramEnd"/>
      <w:r>
        <w:rPr>
          <w:color w:val="auto"/>
          <w:sz w:val="18"/>
          <w:szCs w:val="18"/>
        </w:rPr>
        <w:t xml:space="preserve"> la cancellazione, la trasformazione in forma anonima o il blocco dei dati di cui non e necessaria la conservazione, in relazione agli scopi per i quali i dati sono stati raccolti o successivamente trattati; </w:t>
      </w:r>
    </w:p>
    <w:p w14:paraId="787263D3" w14:textId="77777777" w:rsidR="00F77156" w:rsidRDefault="00F77156" w:rsidP="00F77156">
      <w:pPr>
        <w:pStyle w:val="Default"/>
        <w:ind w:left="-284"/>
        <w:jc w:val="both"/>
        <w:rPr>
          <w:color w:val="auto"/>
          <w:sz w:val="18"/>
          <w:szCs w:val="18"/>
        </w:rPr>
      </w:pPr>
      <w:proofErr w:type="gramStart"/>
      <w:r>
        <w:rPr>
          <w:color w:val="auto"/>
          <w:sz w:val="18"/>
          <w:szCs w:val="18"/>
        </w:rPr>
        <w:t>ottenere</w:t>
      </w:r>
      <w:proofErr w:type="gramEnd"/>
      <w:r>
        <w:rPr>
          <w:color w:val="auto"/>
          <w:sz w:val="18"/>
          <w:szCs w:val="18"/>
        </w:rPr>
        <w:t xml:space="preserve"> l'attestazione che l'aggiornamento, la rettificazione, l'integrazione, la cancellazione, la trasformazione in forma anonima o il blocco sono stati portati a conoscenza, anche per quanta riguarda il contenuto, di coloro ai quali i dati sono stati comunicati o diffusi; </w:t>
      </w:r>
    </w:p>
    <w:p w14:paraId="576C96D4" w14:textId="77777777" w:rsidR="00F77156" w:rsidRDefault="00F77156" w:rsidP="00F77156">
      <w:pPr>
        <w:pStyle w:val="Default"/>
        <w:ind w:left="-284"/>
        <w:jc w:val="both"/>
        <w:rPr>
          <w:color w:val="auto"/>
          <w:sz w:val="18"/>
          <w:szCs w:val="18"/>
        </w:rPr>
      </w:pPr>
      <w:proofErr w:type="gramStart"/>
      <w:r>
        <w:rPr>
          <w:color w:val="auto"/>
          <w:sz w:val="18"/>
          <w:szCs w:val="18"/>
        </w:rPr>
        <w:t>opporsi</w:t>
      </w:r>
      <w:proofErr w:type="gramEnd"/>
      <w:r>
        <w:rPr>
          <w:color w:val="auto"/>
          <w:sz w:val="18"/>
          <w:szCs w:val="18"/>
        </w:rPr>
        <w:t xml:space="preserve"> in tutto o in parte, per motivi legittimi, al trattamento dei dati personali ancorché pertinenti allo scopo della raccolta; </w:t>
      </w:r>
    </w:p>
    <w:p w14:paraId="7BE3228C" w14:textId="77777777" w:rsidR="00F77156" w:rsidRDefault="00F77156" w:rsidP="00F77156">
      <w:pPr>
        <w:pStyle w:val="Default"/>
        <w:ind w:left="-284"/>
        <w:jc w:val="both"/>
        <w:rPr>
          <w:color w:val="auto"/>
          <w:sz w:val="18"/>
          <w:szCs w:val="18"/>
        </w:rPr>
      </w:pPr>
      <w:proofErr w:type="gramStart"/>
      <w:r>
        <w:rPr>
          <w:color w:val="auto"/>
          <w:sz w:val="18"/>
          <w:szCs w:val="18"/>
        </w:rPr>
        <w:t>opporsi</w:t>
      </w:r>
      <w:proofErr w:type="gramEnd"/>
      <w:r>
        <w:rPr>
          <w:color w:val="auto"/>
          <w:sz w:val="18"/>
          <w:szCs w:val="18"/>
        </w:rPr>
        <w:t>, in tutto o in parte, al trattamento di dati personali a fini di invio di materiale pubblicitario.</w:t>
      </w:r>
    </w:p>
    <w:p w14:paraId="53B14567" w14:textId="77777777" w:rsidR="00F77156" w:rsidRDefault="00F77156" w:rsidP="00F77156">
      <w:pPr>
        <w:pStyle w:val="Default"/>
        <w:ind w:left="-284"/>
        <w:jc w:val="both"/>
        <w:rPr>
          <w:color w:val="auto"/>
          <w:sz w:val="18"/>
          <w:szCs w:val="18"/>
        </w:rPr>
      </w:pPr>
    </w:p>
    <w:p w14:paraId="37196B19" w14:textId="77777777" w:rsidR="00F77156" w:rsidRDefault="00F77156" w:rsidP="00F77156">
      <w:pPr>
        <w:pStyle w:val="Default"/>
        <w:jc w:val="both"/>
        <w:rPr>
          <w:color w:val="auto"/>
          <w:sz w:val="18"/>
          <w:szCs w:val="18"/>
        </w:rPr>
      </w:pPr>
    </w:p>
    <w:p w14:paraId="0A87BE52" w14:textId="77777777" w:rsidR="00F77156" w:rsidRDefault="00F77156" w:rsidP="00F77156">
      <w:pPr>
        <w:pStyle w:val="Default"/>
        <w:jc w:val="both"/>
        <w:rPr>
          <w:color w:val="auto"/>
          <w:sz w:val="18"/>
          <w:szCs w:val="18"/>
        </w:rPr>
      </w:pPr>
      <w:r>
        <w:rPr>
          <w:color w:val="auto"/>
          <w:sz w:val="18"/>
          <w:szCs w:val="18"/>
        </w:rPr>
        <w:t>Per accettazione l’interessato</w:t>
      </w:r>
    </w:p>
    <w:p w14:paraId="149CFD0C" w14:textId="77777777" w:rsidR="00F77156" w:rsidRDefault="00F77156" w:rsidP="00F77156">
      <w:pPr>
        <w:pStyle w:val="Default"/>
        <w:ind w:left="-284"/>
        <w:jc w:val="both"/>
        <w:rPr>
          <w:color w:val="auto"/>
          <w:sz w:val="18"/>
          <w:szCs w:val="18"/>
        </w:rPr>
      </w:pPr>
      <w:r>
        <w:rPr>
          <w:color w:val="auto"/>
          <w:sz w:val="18"/>
          <w:szCs w:val="18"/>
        </w:rPr>
        <w:t>__________________________________</w:t>
      </w:r>
    </w:p>
    <w:p w14:paraId="65A4841B" w14:textId="77777777" w:rsidR="00F77156" w:rsidRDefault="00F77156" w:rsidP="00F77156">
      <w:pPr>
        <w:pStyle w:val="Default"/>
        <w:ind w:left="-284"/>
        <w:jc w:val="both"/>
        <w:rPr>
          <w:color w:val="auto"/>
          <w:sz w:val="18"/>
          <w:szCs w:val="18"/>
        </w:rPr>
      </w:pPr>
    </w:p>
    <w:p w14:paraId="736CFC56" w14:textId="77777777" w:rsidR="00F77156" w:rsidRDefault="00F77156" w:rsidP="00F77156">
      <w:pPr>
        <w:pStyle w:val="Default"/>
        <w:ind w:left="-284"/>
        <w:jc w:val="both"/>
        <w:rPr>
          <w:color w:val="auto"/>
          <w:sz w:val="18"/>
          <w:szCs w:val="18"/>
        </w:rPr>
      </w:pPr>
      <w:r>
        <w:rPr>
          <w:color w:val="auto"/>
          <w:sz w:val="18"/>
          <w:szCs w:val="18"/>
        </w:rPr>
        <w:t xml:space="preserve">Tradate, il </w:t>
      </w:r>
    </w:p>
    <w:p w14:paraId="28409028" w14:textId="77777777" w:rsidR="00F77156" w:rsidRPr="00B866A7" w:rsidRDefault="00F77156">
      <w:pPr>
        <w:rPr>
          <w:rFonts w:ascii="Tahoma" w:hAnsi="Tahoma" w:cs="Tahoma"/>
          <w:sz w:val="22"/>
          <w:szCs w:val="22"/>
        </w:rPr>
      </w:pPr>
    </w:p>
    <w:sectPr w:rsidR="00F77156" w:rsidRPr="00B866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uer Bodoni">
    <w:altName w:val="Arial"/>
    <w:panose1 w:val="00000000000000000000"/>
    <w:charset w:val="00"/>
    <w:family w:val="modern"/>
    <w:notTrueType/>
    <w:pitch w:val="variable"/>
    <w:sig w:usb0="00000001" w:usb1="00000000"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295B"/>
    <w:multiLevelType w:val="hybridMultilevel"/>
    <w:tmpl w:val="748483D8"/>
    <w:lvl w:ilvl="0" w:tplc="4458338A">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0"/>
        </w:tabs>
        <w:ind w:left="0" w:hanging="360"/>
      </w:pPr>
      <w:rPr>
        <w:rFonts w:ascii="Courier New" w:hAnsi="Courier New" w:cs="Courier New" w:hint="default"/>
      </w:rPr>
    </w:lvl>
    <w:lvl w:ilvl="2" w:tplc="04100005" w:tentative="1">
      <w:start w:val="1"/>
      <w:numFmt w:val="bullet"/>
      <w:lvlText w:val=""/>
      <w:lvlJc w:val="left"/>
      <w:pPr>
        <w:tabs>
          <w:tab w:val="num" w:pos="720"/>
        </w:tabs>
        <w:ind w:left="720" w:hanging="360"/>
      </w:pPr>
      <w:rPr>
        <w:rFonts w:ascii="Wingdings" w:hAnsi="Wingdings" w:hint="default"/>
      </w:rPr>
    </w:lvl>
    <w:lvl w:ilvl="3" w:tplc="04100001" w:tentative="1">
      <w:start w:val="1"/>
      <w:numFmt w:val="bullet"/>
      <w:lvlText w:val=""/>
      <w:lvlJc w:val="left"/>
      <w:pPr>
        <w:tabs>
          <w:tab w:val="num" w:pos="1440"/>
        </w:tabs>
        <w:ind w:left="1440" w:hanging="360"/>
      </w:pPr>
      <w:rPr>
        <w:rFonts w:ascii="Symbol" w:hAnsi="Symbol" w:hint="default"/>
      </w:rPr>
    </w:lvl>
    <w:lvl w:ilvl="4" w:tplc="04100003" w:tentative="1">
      <w:start w:val="1"/>
      <w:numFmt w:val="bullet"/>
      <w:lvlText w:val="o"/>
      <w:lvlJc w:val="left"/>
      <w:pPr>
        <w:tabs>
          <w:tab w:val="num" w:pos="2160"/>
        </w:tabs>
        <w:ind w:left="2160" w:hanging="360"/>
      </w:pPr>
      <w:rPr>
        <w:rFonts w:ascii="Courier New" w:hAnsi="Courier New" w:cs="Courier New" w:hint="default"/>
      </w:rPr>
    </w:lvl>
    <w:lvl w:ilvl="5" w:tplc="04100005" w:tentative="1">
      <w:start w:val="1"/>
      <w:numFmt w:val="bullet"/>
      <w:lvlText w:val=""/>
      <w:lvlJc w:val="left"/>
      <w:pPr>
        <w:tabs>
          <w:tab w:val="num" w:pos="2880"/>
        </w:tabs>
        <w:ind w:left="2880" w:hanging="360"/>
      </w:pPr>
      <w:rPr>
        <w:rFonts w:ascii="Wingdings" w:hAnsi="Wingdings" w:hint="default"/>
      </w:rPr>
    </w:lvl>
    <w:lvl w:ilvl="6" w:tplc="04100001" w:tentative="1">
      <w:start w:val="1"/>
      <w:numFmt w:val="bullet"/>
      <w:lvlText w:val=""/>
      <w:lvlJc w:val="left"/>
      <w:pPr>
        <w:tabs>
          <w:tab w:val="num" w:pos="3600"/>
        </w:tabs>
        <w:ind w:left="3600" w:hanging="360"/>
      </w:pPr>
      <w:rPr>
        <w:rFonts w:ascii="Symbol" w:hAnsi="Symbol" w:hint="default"/>
      </w:rPr>
    </w:lvl>
    <w:lvl w:ilvl="7" w:tplc="04100003" w:tentative="1">
      <w:start w:val="1"/>
      <w:numFmt w:val="bullet"/>
      <w:lvlText w:val="o"/>
      <w:lvlJc w:val="left"/>
      <w:pPr>
        <w:tabs>
          <w:tab w:val="num" w:pos="4320"/>
        </w:tabs>
        <w:ind w:left="4320" w:hanging="360"/>
      </w:pPr>
      <w:rPr>
        <w:rFonts w:ascii="Courier New" w:hAnsi="Courier New" w:cs="Courier New" w:hint="default"/>
      </w:rPr>
    </w:lvl>
    <w:lvl w:ilvl="8" w:tplc="0410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118A0109"/>
    <w:multiLevelType w:val="hybridMultilevel"/>
    <w:tmpl w:val="E93C2C1E"/>
    <w:lvl w:ilvl="0" w:tplc="8F9A795C">
      <w:numFmt w:val="bullet"/>
      <w:lvlText w:val="-"/>
      <w:lvlJc w:val="left"/>
      <w:pPr>
        <w:ind w:left="720" w:hanging="360"/>
      </w:pPr>
      <w:rPr>
        <w:rFonts w:ascii="Arial" w:eastAsia="Times New Roman" w:hAnsi="Arial" w:cs="Arial" w:hint="default"/>
        <w:b/>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E4F3BCE"/>
    <w:multiLevelType w:val="hybridMultilevel"/>
    <w:tmpl w:val="111A5D4C"/>
    <w:lvl w:ilvl="0" w:tplc="D0F60F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273746"/>
    <w:multiLevelType w:val="hybridMultilevel"/>
    <w:tmpl w:val="54140CA0"/>
    <w:lvl w:ilvl="0" w:tplc="4458338A">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0"/>
        </w:tabs>
        <w:ind w:left="0" w:hanging="360"/>
      </w:pPr>
      <w:rPr>
        <w:rFonts w:ascii="Courier New" w:hAnsi="Courier New" w:cs="Courier New" w:hint="default"/>
      </w:rPr>
    </w:lvl>
    <w:lvl w:ilvl="2" w:tplc="04100005" w:tentative="1">
      <w:start w:val="1"/>
      <w:numFmt w:val="bullet"/>
      <w:lvlText w:val=""/>
      <w:lvlJc w:val="left"/>
      <w:pPr>
        <w:tabs>
          <w:tab w:val="num" w:pos="720"/>
        </w:tabs>
        <w:ind w:left="720" w:hanging="360"/>
      </w:pPr>
      <w:rPr>
        <w:rFonts w:ascii="Wingdings" w:hAnsi="Wingdings" w:hint="default"/>
      </w:rPr>
    </w:lvl>
    <w:lvl w:ilvl="3" w:tplc="04100001" w:tentative="1">
      <w:start w:val="1"/>
      <w:numFmt w:val="bullet"/>
      <w:lvlText w:val=""/>
      <w:lvlJc w:val="left"/>
      <w:pPr>
        <w:tabs>
          <w:tab w:val="num" w:pos="1440"/>
        </w:tabs>
        <w:ind w:left="1440" w:hanging="360"/>
      </w:pPr>
      <w:rPr>
        <w:rFonts w:ascii="Symbol" w:hAnsi="Symbol" w:hint="default"/>
      </w:rPr>
    </w:lvl>
    <w:lvl w:ilvl="4" w:tplc="04100003" w:tentative="1">
      <w:start w:val="1"/>
      <w:numFmt w:val="bullet"/>
      <w:lvlText w:val="o"/>
      <w:lvlJc w:val="left"/>
      <w:pPr>
        <w:tabs>
          <w:tab w:val="num" w:pos="2160"/>
        </w:tabs>
        <w:ind w:left="2160" w:hanging="360"/>
      </w:pPr>
      <w:rPr>
        <w:rFonts w:ascii="Courier New" w:hAnsi="Courier New" w:cs="Courier New" w:hint="default"/>
      </w:rPr>
    </w:lvl>
    <w:lvl w:ilvl="5" w:tplc="04100005" w:tentative="1">
      <w:start w:val="1"/>
      <w:numFmt w:val="bullet"/>
      <w:lvlText w:val=""/>
      <w:lvlJc w:val="left"/>
      <w:pPr>
        <w:tabs>
          <w:tab w:val="num" w:pos="2880"/>
        </w:tabs>
        <w:ind w:left="2880" w:hanging="360"/>
      </w:pPr>
      <w:rPr>
        <w:rFonts w:ascii="Wingdings" w:hAnsi="Wingdings" w:hint="default"/>
      </w:rPr>
    </w:lvl>
    <w:lvl w:ilvl="6" w:tplc="04100001" w:tentative="1">
      <w:start w:val="1"/>
      <w:numFmt w:val="bullet"/>
      <w:lvlText w:val=""/>
      <w:lvlJc w:val="left"/>
      <w:pPr>
        <w:tabs>
          <w:tab w:val="num" w:pos="3600"/>
        </w:tabs>
        <w:ind w:left="3600" w:hanging="360"/>
      </w:pPr>
      <w:rPr>
        <w:rFonts w:ascii="Symbol" w:hAnsi="Symbol" w:hint="default"/>
      </w:rPr>
    </w:lvl>
    <w:lvl w:ilvl="7" w:tplc="04100003" w:tentative="1">
      <w:start w:val="1"/>
      <w:numFmt w:val="bullet"/>
      <w:lvlText w:val="o"/>
      <w:lvlJc w:val="left"/>
      <w:pPr>
        <w:tabs>
          <w:tab w:val="num" w:pos="4320"/>
        </w:tabs>
        <w:ind w:left="4320" w:hanging="360"/>
      </w:pPr>
      <w:rPr>
        <w:rFonts w:ascii="Courier New" w:hAnsi="Courier New" w:cs="Courier New" w:hint="default"/>
      </w:rPr>
    </w:lvl>
    <w:lvl w:ilvl="8" w:tplc="0410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3917567B"/>
    <w:multiLevelType w:val="hybridMultilevel"/>
    <w:tmpl w:val="D90C5E66"/>
    <w:lvl w:ilvl="0" w:tplc="D0F60F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7E067B"/>
    <w:multiLevelType w:val="hybridMultilevel"/>
    <w:tmpl w:val="673A72FE"/>
    <w:lvl w:ilvl="0" w:tplc="D0F60F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7A68F5"/>
    <w:multiLevelType w:val="hybridMultilevel"/>
    <w:tmpl w:val="5DD06634"/>
    <w:lvl w:ilvl="0" w:tplc="D0F60F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4258F3"/>
    <w:multiLevelType w:val="hybridMultilevel"/>
    <w:tmpl w:val="06D221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683123"/>
    <w:multiLevelType w:val="hybridMultilevel"/>
    <w:tmpl w:val="AE16EC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9DB1825"/>
    <w:multiLevelType w:val="hybridMultilevel"/>
    <w:tmpl w:val="3E48AE38"/>
    <w:lvl w:ilvl="0" w:tplc="D0F60F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4"/>
  </w:num>
  <w:num w:numId="5">
    <w:abstractNumId w:val="7"/>
  </w:num>
  <w:num w:numId="6">
    <w:abstractNumId w:val="9"/>
  </w:num>
  <w:num w:numId="7">
    <w:abstractNumId w:val="2"/>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80"/>
    <w:rsid w:val="00160AF1"/>
    <w:rsid w:val="002E3CA9"/>
    <w:rsid w:val="0034135B"/>
    <w:rsid w:val="00356AEF"/>
    <w:rsid w:val="00361768"/>
    <w:rsid w:val="00376BB7"/>
    <w:rsid w:val="005E772A"/>
    <w:rsid w:val="00652964"/>
    <w:rsid w:val="006C16B2"/>
    <w:rsid w:val="008F2D80"/>
    <w:rsid w:val="00913D6A"/>
    <w:rsid w:val="00A32465"/>
    <w:rsid w:val="00A608B1"/>
    <w:rsid w:val="00B866A7"/>
    <w:rsid w:val="00D92DE0"/>
    <w:rsid w:val="00F77156"/>
    <w:rsid w:val="00FE26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E849"/>
  <w15:docId w15:val="{F18444AF-63A3-4874-945C-92986AFD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2D80"/>
    <w:pPr>
      <w:spacing w:after="0" w:line="240" w:lineRule="auto"/>
    </w:pPr>
    <w:rPr>
      <w:rFonts w:ascii="Arial" w:eastAsia="Times New Roman" w:hAnsi="Arial"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617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1768"/>
    <w:rPr>
      <w:rFonts w:ascii="Segoe UI" w:eastAsia="Times New Roman" w:hAnsi="Segoe UI" w:cs="Segoe UI"/>
      <w:sz w:val="18"/>
      <w:szCs w:val="18"/>
      <w:lang w:eastAsia="it-IT"/>
    </w:rPr>
  </w:style>
  <w:style w:type="paragraph" w:styleId="Nessunaspaziatura">
    <w:name w:val="No Spacing"/>
    <w:uiPriority w:val="1"/>
    <w:qFormat/>
    <w:rsid w:val="00652964"/>
    <w:pPr>
      <w:spacing w:after="0" w:line="240" w:lineRule="auto"/>
    </w:pPr>
    <w:rPr>
      <w:rFonts w:ascii="Arial" w:eastAsia="Times New Roman" w:hAnsi="Arial" w:cs="Times New Roman"/>
      <w:sz w:val="28"/>
      <w:szCs w:val="20"/>
      <w:lang w:eastAsia="it-IT"/>
    </w:rPr>
  </w:style>
  <w:style w:type="paragraph" w:styleId="Paragrafoelenco">
    <w:name w:val="List Paragraph"/>
    <w:basedOn w:val="Normale"/>
    <w:uiPriority w:val="34"/>
    <w:qFormat/>
    <w:rsid w:val="00376BB7"/>
    <w:pPr>
      <w:ind w:left="720"/>
      <w:contextualSpacing/>
    </w:pPr>
  </w:style>
  <w:style w:type="table" w:styleId="Grigliatabella">
    <w:name w:val="Table Grid"/>
    <w:basedOn w:val="Tabellanormale"/>
    <w:uiPriority w:val="39"/>
    <w:rsid w:val="00376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7156"/>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6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1455</Words>
  <Characters>8296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Carmelina Frangi</dc:creator>
  <cp:keywords/>
  <dc:description/>
  <cp:lastModifiedBy>Alessandra Di Benedetto</cp:lastModifiedBy>
  <cp:revision>8</cp:revision>
  <cp:lastPrinted>2017-05-31T11:03:00Z</cp:lastPrinted>
  <dcterms:created xsi:type="dcterms:W3CDTF">2021-02-15T11:29:00Z</dcterms:created>
  <dcterms:modified xsi:type="dcterms:W3CDTF">2021-02-15T11:57:00Z</dcterms:modified>
</cp:coreProperties>
</file>