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70" w:rsidRDefault="00EB0E70" w:rsidP="00EB0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124460</wp:posOffset>
            </wp:positionV>
            <wp:extent cx="1165860" cy="1564640"/>
            <wp:effectExtent l="19050" t="0" r="0" b="0"/>
            <wp:wrapNone/>
            <wp:docPr id="1" name="Immagine 3" descr="Top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 Lef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E70" w:rsidRDefault="00EB0E70" w:rsidP="00EB0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COMUNE DI TRADATE</w:t>
      </w:r>
    </w:p>
    <w:p w:rsidR="00EB0E70" w:rsidRDefault="00EB0E70" w:rsidP="00EB0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PROVINCIA DI VARESE</w:t>
      </w:r>
    </w:p>
    <w:p w:rsidR="00EB0E70" w:rsidRDefault="00EB0E70" w:rsidP="00EB0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E70" w:rsidRDefault="00EB0E70" w:rsidP="00EB0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E70" w:rsidRDefault="00EB0E70" w:rsidP="00EB0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E70" w:rsidRDefault="00EB0E70" w:rsidP="00EB0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E70" w:rsidRDefault="00EB0E70" w:rsidP="00EB0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E70" w:rsidRDefault="00EB0E70" w:rsidP="00EB0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E70" w:rsidRDefault="00EB0E70" w:rsidP="00EB0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E70" w:rsidRPr="000E48BB" w:rsidRDefault="00EB0E70" w:rsidP="00EB0E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DISCIPLINARE DI GARA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PER L'AFFIDAMENTO DEL </w:t>
      </w:r>
      <w:r w:rsidRPr="000E48BB">
        <w:rPr>
          <w:rFonts w:ascii="Times New Roman" w:hAnsi="Times New Roman" w:cs="Times New Roman"/>
          <w:b/>
          <w:bCs/>
          <w:sz w:val="24"/>
          <w:szCs w:val="24"/>
        </w:rPr>
        <w:t>SERVIZIO DI SUPPORTO TECNICO E CONDUZIONE DEL SERVIZIO INFORMATICO INTERNO DELL’ENTE - PERIODO 1.8.2019 – 31.7.2022.</w:t>
      </w: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CIG: </w:t>
      </w:r>
      <w:r w:rsidRPr="00FF493A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……</w:t>
      </w: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PROCEDURA DI GARA</w:t>
      </w: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Procedura: procedura </w:t>
      </w:r>
      <w:r w:rsidR="00EB0E70" w:rsidRPr="00EB0E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negoziata ai sensi dell’art. 36, comma 2 lettera b) del D.Lgs. </w:t>
      </w:r>
      <w:r w:rsidR="00EB0E70">
        <w:rPr>
          <w:rFonts w:ascii="Times New Roman" w:hAnsi="Times New Roman" w:cs="Times New Roman"/>
          <w:color w:val="000000"/>
          <w:sz w:val="24"/>
          <w:szCs w:val="24"/>
        </w:rPr>
        <w:t>50/</w:t>
      </w:r>
      <w:r w:rsidR="00EB0E70" w:rsidRPr="00EB0E70">
        <w:rPr>
          <w:rFonts w:ascii="Times New Roman" w:eastAsia="Calibri" w:hAnsi="Times New Roman" w:cs="Times New Roman"/>
          <w:color w:val="000000"/>
          <w:sz w:val="24"/>
          <w:szCs w:val="24"/>
        </w:rPr>
        <w:t>2016</w:t>
      </w:r>
      <w:r w:rsidR="00EB0E7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0E70" w:rsidRPr="00EB0E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Criterio di aggiudicazione: offerta economicamente più vantaggiosa</w:t>
      </w: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Codice identificativo gara CIG: </w:t>
      </w:r>
      <w:r w:rsidRPr="00FF493A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….</w:t>
      </w: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Codice di gara: </w:t>
      </w:r>
      <w:r w:rsidRPr="00FF493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………</w:t>
      </w:r>
    </w:p>
    <w:p w:rsidR="00FF493A" w:rsidRDefault="00FF493A" w:rsidP="00DB1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Importo presunto a base di gara €. </w:t>
      </w:r>
      <w:r w:rsidR="00445914">
        <w:rPr>
          <w:rFonts w:ascii="Times New Roman" w:hAnsi="Times New Roman" w:cs="Times New Roman"/>
          <w:color w:val="000000"/>
          <w:sz w:val="24"/>
          <w:szCs w:val="24"/>
        </w:rPr>
        <w:t>125</w:t>
      </w:r>
      <w:r>
        <w:rPr>
          <w:rFonts w:ascii="Times New Roman" w:hAnsi="Times New Roman" w:cs="Times New Roman"/>
          <w:color w:val="000000"/>
          <w:sz w:val="24"/>
          <w:szCs w:val="24"/>
        </w:rPr>
        <w:t>.000,00= oltre IVA 22%.</w:t>
      </w:r>
    </w:p>
    <w:p w:rsidR="008C0B85" w:rsidRDefault="008C0B85" w:rsidP="00DB1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93A" w:rsidRDefault="00FF493A" w:rsidP="00DB1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STAZIONE APPALTANTE: </w:t>
      </w:r>
      <w:r>
        <w:rPr>
          <w:rFonts w:ascii="Times New Roman" w:hAnsi="Times New Roman" w:cs="Times New Roman"/>
          <w:color w:val="000000"/>
          <w:sz w:val="24"/>
          <w:szCs w:val="24"/>
        </w:rPr>
        <w:t>Comune di Tradate – email: segret</w:t>
      </w:r>
      <w:r w:rsidR="00DB1D3D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ri</w:t>
      </w:r>
      <w:r w:rsidR="00DB1D3D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@comune.</w:t>
      </w:r>
      <w:r w:rsidR="00DB1D3D">
        <w:rPr>
          <w:rFonts w:ascii="Times New Roman" w:hAnsi="Times New Roman" w:cs="Times New Roman"/>
          <w:color w:val="000000"/>
          <w:sz w:val="24"/>
          <w:szCs w:val="24"/>
        </w:rPr>
        <w:t>tradate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B1D3D">
        <w:rPr>
          <w:rFonts w:ascii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z w:val="24"/>
          <w:szCs w:val="24"/>
        </w:rPr>
        <w:t>.it</w:t>
      </w:r>
    </w:p>
    <w:p w:rsidR="00FF493A" w:rsidRDefault="00FF493A" w:rsidP="00DB1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sito web: www.comune.</w:t>
      </w:r>
      <w:r w:rsidR="00DB1D3D">
        <w:rPr>
          <w:rFonts w:ascii="Times New Roman" w:hAnsi="Times New Roman" w:cs="Times New Roman"/>
          <w:color w:val="000000"/>
          <w:sz w:val="24"/>
          <w:szCs w:val="24"/>
        </w:rPr>
        <w:t>tradate.</w:t>
      </w:r>
      <w:r>
        <w:rPr>
          <w:rFonts w:ascii="Times New Roman" w:hAnsi="Times New Roman" w:cs="Times New Roman"/>
          <w:color w:val="000000"/>
          <w:sz w:val="24"/>
          <w:szCs w:val="24"/>
        </w:rPr>
        <w:t>it – PEC: comune.</w:t>
      </w:r>
      <w:r w:rsidR="00DB1D3D">
        <w:rPr>
          <w:rFonts w:ascii="Times New Roman" w:hAnsi="Times New Roman" w:cs="Times New Roman"/>
          <w:color w:val="000000"/>
          <w:sz w:val="24"/>
          <w:szCs w:val="24"/>
        </w:rPr>
        <w:t>tradate</w:t>
      </w:r>
      <w:r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DB1D3D">
        <w:rPr>
          <w:rFonts w:ascii="Times New Roman" w:hAnsi="Times New Roman" w:cs="Times New Roman"/>
          <w:color w:val="000000"/>
          <w:sz w:val="24"/>
          <w:szCs w:val="24"/>
        </w:rPr>
        <w:t>pec.regione.lombardia</w:t>
      </w:r>
      <w:r>
        <w:rPr>
          <w:rFonts w:ascii="Times New Roman" w:hAnsi="Times New Roman" w:cs="Times New Roman"/>
          <w:color w:val="000000"/>
          <w:sz w:val="24"/>
          <w:szCs w:val="24"/>
        </w:rPr>
        <w:t>.it</w:t>
      </w:r>
    </w:p>
    <w:p w:rsidR="00FF493A" w:rsidRDefault="00FF493A" w:rsidP="00DB1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ENTE: COMUNE DI </w:t>
      </w:r>
      <w:r w:rsidR="00DB1D3D">
        <w:rPr>
          <w:rFonts w:ascii="Times New Roman" w:hAnsi="Times New Roman" w:cs="Times New Roman"/>
          <w:color w:val="000000"/>
          <w:sz w:val="23"/>
          <w:szCs w:val="23"/>
        </w:rPr>
        <w:t xml:space="preserve">TRADATE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="00DB1D3D">
        <w:rPr>
          <w:rFonts w:ascii="Times New Roman" w:hAnsi="Times New Roman" w:cs="Times New Roman"/>
          <w:color w:val="000000"/>
          <w:sz w:val="23"/>
          <w:szCs w:val="23"/>
        </w:rPr>
        <w:t>Piazza Mazzini 6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– CAP 2</w:t>
      </w:r>
      <w:r w:rsidR="00DB1D3D">
        <w:rPr>
          <w:rFonts w:ascii="Times New Roman" w:hAnsi="Times New Roman" w:cs="Times New Roman"/>
          <w:color w:val="000000"/>
          <w:sz w:val="23"/>
          <w:szCs w:val="23"/>
        </w:rPr>
        <w:t>1049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- TEL.0</w:t>
      </w:r>
      <w:r w:rsidR="00DB1D3D">
        <w:rPr>
          <w:rFonts w:ascii="Times New Roman" w:hAnsi="Times New Roman" w:cs="Times New Roman"/>
          <w:color w:val="000000"/>
          <w:sz w:val="23"/>
          <w:szCs w:val="23"/>
        </w:rPr>
        <w:t>331</w:t>
      </w:r>
      <w:r>
        <w:rPr>
          <w:rFonts w:ascii="Times New Roman" w:hAnsi="Times New Roman" w:cs="Times New Roman"/>
          <w:color w:val="000000"/>
          <w:sz w:val="23"/>
          <w:szCs w:val="23"/>
        </w:rPr>
        <w:t>/</w:t>
      </w:r>
      <w:r w:rsidR="00DB1D3D">
        <w:rPr>
          <w:rFonts w:ascii="Times New Roman" w:hAnsi="Times New Roman" w:cs="Times New Roman"/>
          <w:color w:val="000000"/>
          <w:sz w:val="23"/>
          <w:szCs w:val="23"/>
        </w:rPr>
        <w:t>826</w:t>
      </w:r>
      <w:r>
        <w:rPr>
          <w:rFonts w:ascii="Times New Roman" w:hAnsi="Times New Roman" w:cs="Times New Roman"/>
          <w:color w:val="000000"/>
          <w:sz w:val="23"/>
          <w:szCs w:val="23"/>
        </w:rPr>
        <w:t>811 – FAX 0</w:t>
      </w:r>
      <w:r w:rsidR="00DB1D3D">
        <w:rPr>
          <w:rFonts w:ascii="Times New Roman" w:hAnsi="Times New Roman" w:cs="Times New Roman"/>
          <w:color w:val="000000"/>
          <w:sz w:val="23"/>
          <w:szCs w:val="23"/>
        </w:rPr>
        <w:t>331</w:t>
      </w:r>
      <w:r>
        <w:rPr>
          <w:rFonts w:ascii="Times New Roman" w:hAnsi="Times New Roman" w:cs="Times New Roman"/>
          <w:color w:val="000000"/>
          <w:sz w:val="23"/>
          <w:szCs w:val="23"/>
        </w:rPr>
        <w:t>/</w:t>
      </w:r>
      <w:r w:rsidR="00DB1D3D">
        <w:rPr>
          <w:rFonts w:ascii="Times New Roman" w:hAnsi="Times New Roman" w:cs="Times New Roman"/>
          <w:color w:val="000000"/>
          <w:sz w:val="23"/>
          <w:szCs w:val="23"/>
        </w:rPr>
        <w:t>826891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8C0B85" w:rsidRDefault="008C0B85" w:rsidP="00DB1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F493A" w:rsidRDefault="00FF493A" w:rsidP="00DB1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OGGETTO DELL’APPALTO</w:t>
      </w:r>
    </w:p>
    <w:p w:rsidR="00FF493A" w:rsidRDefault="00FF493A" w:rsidP="00DB1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Oggetto dell’appalto è l'affidamento, nelle forme dettagliate del capitolato speciale d'appalto, </w:t>
      </w:r>
      <w:r w:rsidR="00EB0E70">
        <w:rPr>
          <w:rFonts w:ascii="Times New Roman" w:hAnsi="Times New Roman" w:cs="Times New Roman"/>
          <w:color w:val="000000"/>
          <w:sz w:val="24"/>
          <w:szCs w:val="24"/>
        </w:rPr>
        <w:t>del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servizi</w:t>
      </w:r>
      <w:r w:rsidR="00EB0E7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B1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="00EB0E70">
        <w:rPr>
          <w:rFonts w:ascii="Times New Roman" w:hAnsi="Times New Roman" w:cs="Times New Roman"/>
          <w:color w:val="000000"/>
          <w:sz w:val="24"/>
          <w:szCs w:val="24"/>
        </w:rPr>
        <w:t xml:space="preserve">supporto tecnico e conduzione del servizio </w:t>
      </w:r>
      <w:r>
        <w:rPr>
          <w:rFonts w:ascii="Times New Roman" w:hAnsi="Times New Roman" w:cs="Times New Roman"/>
          <w:color w:val="000000"/>
          <w:sz w:val="24"/>
          <w:szCs w:val="24"/>
        </w:rPr>
        <w:t>informatic</w:t>
      </w:r>
      <w:r w:rsidR="00EB0E70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comunale.</w:t>
      </w:r>
    </w:p>
    <w:p w:rsidR="008C0B85" w:rsidRDefault="008C0B85" w:rsidP="00DB1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93A" w:rsidRDefault="00FF493A" w:rsidP="00DB1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IMPORTO COMPLESSIVO A BASE DI GARA</w:t>
      </w:r>
    </w:p>
    <w:p w:rsidR="00EB0E70" w:rsidRDefault="00FF493A" w:rsidP="00DB1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L’importo a base di gara ammonta a € </w:t>
      </w:r>
      <w:r w:rsidR="002E3F5A">
        <w:rPr>
          <w:rFonts w:ascii="Times New Roman" w:hAnsi="Times New Roman" w:cs="Times New Roman"/>
          <w:color w:val="000000"/>
          <w:sz w:val="24"/>
          <w:szCs w:val="24"/>
        </w:rPr>
        <w:t>125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.000,00= oltre IVA 22%. </w:t>
      </w:r>
    </w:p>
    <w:p w:rsidR="00FF493A" w:rsidRDefault="00FF493A" w:rsidP="00DB1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Sono comprese nell'importo a</w:t>
      </w:r>
      <w:r w:rsidR="00DB1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base di gara le seguenti voci relative a:</w:t>
      </w:r>
    </w:p>
    <w:p w:rsidR="00FF493A" w:rsidRDefault="00FF493A" w:rsidP="00DB1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Importo per l'espletamento dei servizi per mesi 36</w:t>
      </w:r>
    </w:p>
    <w:p w:rsidR="002E3F5A" w:rsidRDefault="002E3F5A" w:rsidP="002E3F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Importo per l'espletamento dei servizi per eventuale rinnovo per mesi 24</w:t>
      </w:r>
    </w:p>
    <w:p w:rsidR="00FF493A" w:rsidRDefault="00FF493A" w:rsidP="00DB1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Sarà mera facoltà della S.A. quella di richiedere all'appaltatore l'effettuazione di servizi in proroga e del rinnovo dei servizi, i quali pertanto saranno liquidati se e nella misura in</w:t>
      </w:r>
      <w:r w:rsidR="00DB1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cui richiesti ed attivati dall'Amministrazione.</w:t>
      </w:r>
    </w:p>
    <w:p w:rsidR="008C0B85" w:rsidRDefault="008C0B85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LUOGO DI ESECUZIONE</w:t>
      </w:r>
      <w:r>
        <w:rPr>
          <w:rFonts w:ascii="Times New Roman" w:hAnsi="Times New Roman" w:cs="Times New Roman"/>
          <w:color w:val="000000"/>
          <w:sz w:val="24"/>
          <w:szCs w:val="24"/>
        </w:rPr>
        <w:t>: indicati nel capitolato speciale d’appalto.</w:t>
      </w:r>
    </w:p>
    <w:p w:rsidR="008C0B85" w:rsidRDefault="008C0B85" w:rsidP="008B2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93A" w:rsidRDefault="00FF493A" w:rsidP="008B2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DURATA DELL’APPALTO: </w:t>
      </w:r>
      <w:r w:rsidRPr="003A2D9C">
        <w:rPr>
          <w:rFonts w:ascii="Times New Roman" w:hAnsi="Times New Roman" w:cs="Times New Roman"/>
          <w:color w:val="000000"/>
          <w:sz w:val="24"/>
          <w:szCs w:val="24"/>
        </w:rPr>
        <w:t>36 mesi + possibilità di rinnovo per ulteriori n. 24 mesi alle</w:t>
      </w:r>
      <w:r w:rsidR="00DB1D3D" w:rsidRPr="003A2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2D9C">
        <w:rPr>
          <w:rFonts w:ascii="Times New Roman" w:hAnsi="Times New Roman" w:cs="Times New Roman"/>
          <w:color w:val="000000"/>
          <w:sz w:val="24"/>
          <w:szCs w:val="24"/>
        </w:rPr>
        <w:t>medesime condizioni economiche e gestionali, verificata la qualità dei servizi prestati ed accertata</w:t>
      </w:r>
      <w:r w:rsidR="008B2E94" w:rsidRPr="003A2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2D9C">
        <w:rPr>
          <w:rFonts w:ascii="Times New Roman" w:hAnsi="Times New Roman" w:cs="Times New Roman"/>
          <w:color w:val="000000"/>
          <w:sz w:val="24"/>
          <w:szCs w:val="24"/>
        </w:rPr>
        <w:t>la sussistenza di ragioni di convenienza.</w:t>
      </w:r>
    </w:p>
    <w:p w:rsidR="008C0B85" w:rsidRDefault="008C0B85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LINGUA UTILIZZABILE NELLE OFFERTE: </w:t>
      </w:r>
      <w:r>
        <w:rPr>
          <w:rFonts w:ascii="Times New Roman" w:hAnsi="Times New Roman" w:cs="Times New Roman"/>
          <w:color w:val="000000"/>
          <w:sz w:val="24"/>
          <w:szCs w:val="24"/>
        </w:rPr>
        <w:t>italiano</w:t>
      </w:r>
    </w:p>
    <w:p w:rsidR="00FF493A" w:rsidRDefault="00FF493A" w:rsidP="008B2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PERIODO MINIMO DURANTE IL QUALE L’OFFERENTE È VINCOLATO DALLA</w:t>
      </w:r>
      <w:r w:rsidR="008B2E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PROPRIA OFFERTA</w:t>
      </w:r>
      <w:r>
        <w:rPr>
          <w:rFonts w:ascii="Times New Roman" w:hAnsi="Times New Roman" w:cs="Times New Roman"/>
          <w:color w:val="000000"/>
          <w:sz w:val="24"/>
          <w:szCs w:val="24"/>
        </w:rPr>
        <w:t>: 180 giorni (dalla scadenza fissata per la ricezione delle offerte).</w:t>
      </w:r>
    </w:p>
    <w:p w:rsidR="008C0B85" w:rsidRDefault="008C0B85" w:rsidP="008B2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93A" w:rsidRDefault="00FF493A" w:rsidP="008B2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REQUISITI DI PARTECIPAZIONE: </w:t>
      </w:r>
      <w:r>
        <w:rPr>
          <w:rFonts w:ascii="Times New Roman" w:hAnsi="Times New Roman" w:cs="Times New Roman"/>
          <w:color w:val="000000"/>
          <w:sz w:val="24"/>
          <w:szCs w:val="24"/>
        </w:rPr>
        <w:t>Sono ammesse a presentare istanza di partecipazione le</w:t>
      </w:r>
      <w:r w:rsidR="008B2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imprese nei cui confronti non sussistano cause di esclusione di cui all'art. 80 del D.Lgs. 50/2016.</w:t>
      </w:r>
    </w:p>
    <w:p w:rsidR="008C0B85" w:rsidRDefault="008C0B85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REQUISITI DI IDONEITÀ PROFESSIONALE:</w:t>
      </w:r>
    </w:p>
    <w:p w:rsidR="00FF493A" w:rsidRDefault="00FF493A" w:rsidP="00607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 imprese devono essere iscritte a C.C.I.A.A per l’esercizio di attività corrispondenti all'oggetto</w:t>
      </w:r>
      <w:r w:rsidR="008B2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della presente gara.</w:t>
      </w:r>
    </w:p>
    <w:p w:rsidR="008C0B85" w:rsidRDefault="008C0B85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REQUISITI DI CAPACITA' TECNICO-PROFESSIONALE</w:t>
      </w:r>
    </w:p>
    <w:p w:rsidR="00F55546" w:rsidRDefault="00F55546" w:rsidP="008B2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546" w:rsidRDefault="00F55546" w:rsidP="008B2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Aziendali </w:t>
      </w:r>
    </w:p>
    <w:p w:rsidR="00FF493A" w:rsidRPr="00697744" w:rsidRDefault="00F55546" w:rsidP="008B2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F493A">
        <w:rPr>
          <w:rFonts w:ascii="Times New Roman" w:hAnsi="Times New Roman" w:cs="Times New Roman"/>
          <w:color w:val="000000"/>
          <w:sz w:val="24"/>
          <w:szCs w:val="24"/>
        </w:rPr>
        <w:t xml:space="preserve">Possesso di </w:t>
      </w:r>
      <w:r w:rsidR="00FF493A" w:rsidRPr="00697744">
        <w:rPr>
          <w:rFonts w:ascii="Times New Roman" w:hAnsi="Times New Roman" w:cs="Times New Roman"/>
          <w:color w:val="000000"/>
          <w:sz w:val="24"/>
          <w:szCs w:val="24"/>
        </w:rPr>
        <w:t>Certificazione ISO 9001:20</w:t>
      </w:r>
      <w:r w:rsidR="003A2D9C" w:rsidRPr="00697744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FF493A" w:rsidRPr="00697744">
        <w:rPr>
          <w:rFonts w:ascii="Times New Roman" w:hAnsi="Times New Roman" w:cs="Times New Roman"/>
          <w:color w:val="000000"/>
          <w:sz w:val="24"/>
          <w:szCs w:val="24"/>
        </w:rPr>
        <w:t xml:space="preserve"> in corso di validità, il cui oggetto sia inerente il tipo di</w:t>
      </w:r>
    </w:p>
    <w:p w:rsidR="00F55546" w:rsidRPr="00697744" w:rsidRDefault="00FF493A" w:rsidP="00F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7744">
        <w:rPr>
          <w:rFonts w:ascii="Times New Roman" w:hAnsi="Times New Roman" w:cs="Times New Roman"/>
          <w:color w:val="000000"/>
          <w:sz w:val="24"/>
          <w:szCs w:val="24"/>
        </w:rPr>
        <w:t>servizio richiesto.</w:t>
      </w:r>
    </w:p>
    <w:p w:rsidR="00FF493A" w:rsidRPr="00F55546" w:rsidRDefault="00F55546" w:rsidP="00F5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774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F493A" w:rsidRPr="00697744">
        <w:rPr>
          <w:rFonts w:ascii="Times New Roman" w:hAnsi="Times New Roman" w:cs="Times New Roman"/>
          <w:color w:val="000000"/>
          <w:sz w:val="24"/>
          <w:szCs w:val="24"/>
        </w:rPr>
        <w:t>Possesso di Certificazione ISO 20000: 20011</w:t>
      </w:r>
      <w:r w:rsidR="00FF493A" w:rsidRPr="00F55546">
        <w:rPr>
          <w:rFonts w:ascii="Times New Roman" w:hAnsi="Times New Roman" w:cs="Times New Roman"/>
          <w:color w:val="000000"/>
          <w:sz w:val="24"/>
          <w:szCs w:val="24"/>
        </w:rPr>
        <w:t xml:space="preserve"> in corso di validità.</w:t>
      </w:r>
    </w:p>
    <w:p w:rsidR="00F55546" w:rsidRDefault="00F55546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93A" w:rsidRDefault="00F55546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F493A">
        <w:rPr>
          <w:rFonts w:ascii="Times New Roman" w:hAnsi="Times New Roman" w:cs="Times New Roman"/>
          <w:color w:val="000000"/>
          <w:sz w:val="24"/>
          <w:szCs w:val="24"/>
        </w:rPr>
        <w:t>. Possesso da parte di personale interno delle seguenti certificazioni:</w:t>
      </w:r>
    </w:p>
    <w:p w:rsidR="00FF493A" w:rsidRPr="00697744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7744">
        <w:rPr>
          <w:rFonts w:ascii="SymbolMT" w:eastAsia="SymbolMT" w:hAnsi="Times New Roman" w:cs="SymbolMT" w:hint="eastAsia"/>
          <w:color w:val="000000"/>
          <w:sz w:val="24"/>
          <w:szCs w:val="24"/>
        </w:rPr>
        <w:t></w:t>
      </w:r>
      <w:r w:rsidRPr="00697744">
        <w:rPr>
          <w:rFonts w:ascii="SymbolMT" w:eastAsia="SymbolMT" w:hAnsi="Times New Roman" w:cs="SymbolMT"/>
          <w:color w:val="000000"/>
          <w:sz w:val="24"/>
          <w:szCs w:val="24"/>
          <w:lang w:val="en-US"/>
        </w:rPr>
        <w:t xml:space="preserve"> </w:t>
      </w:r>
      <w:r w:rsidRPr="00697744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 Certified Solutions Associate: Windows 7 (o superiore)</w:t>
      </w:r>
    </w:p>
    <w:p w:rsidR="00FF493A" w:rsidRPr="00697744" w:rsidRDefault="00FF493A" w:rsidP="006977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7744">
        <w:rPr>
          <w:rFonts w:ascii="SymbolMT" w:eastAsia="SymbolMT" w:hAnsi="Times New Roman" w:cs="SymbolMT" w:hint="eastAsia"/>
          <w:color w:val="000000"/>
          <w:sz w:val="24"/>
          <w:szCs w:val="24"/>
        </w:rPr>
        <w:t></w:t>
      </w:r>
      <w:r w:rsidRPr="00697744">
        <w:rPr>
          <w:rFonts w:ascii="SymbolMT" w:eastAsia="SymbolMT" w:hAnsi="Times New Roman" w:cs="SymbolMT"/>
          <w:color w:val="000000"/>
          <w:sz w:val="24"/>
          <w:szCs w:val="24"/>
          <w:lang w:val="en-US"/>
        </w:rPr>
        <w:t xml:space="preserve"> </w:t>
      </w:r>
      <w:r w:rsidRPr="00697744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 Certified Solutions Associate: Windows Server 2012 (o superiore)</w:t>
      </w:r>
    </w:p>
    <w:p w:rsidR="00F55546" w:rsidRPr="00697744" w:rsidRDefault="00FF493A" w:rsidP="006977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7744">
        <w:rPr>
          <w:rFonts w:ascii="Times New Roman" w:hAnsi="Times New Roman" w:cs="Times New Roman" w:hint="eastAsia"/>
          <w:color w:val="000000"/>
          <w:sz w:val="24"/>
          <w:szCs w:val="24"/>
          <w:lang w:val="en-US"/>
        </w:rPr>
        <w:t></w:t>
      </w:r>
      <w:r w:rsidRPr="006977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VM</w:t>
      </w:r>
      <w:r w:rsidR="00F55546" w:rsidRPr="00697744">
        <w:rPr>
          <w:rFonts w:ascii="Times New Roman" w:hAnsi="Times New Roman" w:cs="Times New Roman"/>
          <w:color w:val="000000"/>
          <w:sz w:val="24"/>
          <w:szCs w:val="24"/>
          <w:lang w:val="en-US"/>
        </w:rPr>
        <w:t>Ware VCA- DCV- VMWare Certified Associated Data Center Virtualization</w:t>
      </w:r>
    </w:p>
    <w:p w:rsidR="00FF493A" w:rsidRPr="00697744" w:rsidRDefault="00F55546" w:rsidP="006977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7744">
        <w:rPr>
          <w:rFonts w:ascii="Times New Roman" w:hAnsi="Times New Roman" w:cs="Times New Roman" w:hint="eastAsia"/>
          <w:color w:val="000000"/>
          <w:sz w:val="24"/>
          <w:szCs w:val="24"/>
          <w:lang w:val="en-US"/>
        </w:rPr>
        <w:t></w:t>
      </w:r>
      <w:r w:rsidRPr="006977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F493A" w:rsidRPr="006977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Veeam </w:t>
      </w:r>
      <w:r w:rsidRPr="00697744">
        <w:rPr>
          <w:rFonts w:ascii="Times New Roman" w:hAnsi="Times New Roman" w:cs="Times New Roman"/>
          <w:color w:val="000000"/>
          <w:sz w:val="24"/>
          <w:szCs w:val="24"/>
          <w:lang w:val="en-US"/>
        </w:rPr>
        <w:t>Certified Engineer VMCE</w:t>
      </w:r>
    </w:p>
    <w:p w:rsidR="00FF493A" w:rsidRPr="00697744" w:rsidRDefault="00F55546" w:rsidP="006977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7744">
        <w:rPr>
          <w:rFonts w:ascii="Times New Roman" w:hAnsi="Times New Roman" w:cs="Times New Roman" w:hint="eastAsia"/>
          <w:color w:val="000000"/>
          <w:sz w:val="24"/>
          <w:szCs w:val="24"/>
          <w:lang w:val="en-US"/>
        </w:rPr>
        <w:t></w:t>
      </w:r>
      <w:r w:rsidRPr="006977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F493A" w:rsidRPr="006977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977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WatchGuard Fireware Essentials </w:t>
      </w:r>
      <w:r w:rsidR="00FF493A" w:rsidRPr="00697744">
        <w:rPr>
          <w:rFonts w:ascii="Times New Roman" w:hAnsi="Times New Roman" w:cs="Times New Roman"/>
          <w:color w:val="000000"/>
          <w:sz w:val="24"/>
          <w:szCs w:val="24"/>
          <w:lang w:val="en-US"/>
        </w:rPr>
        <w:t>(o superiore)</w:t>
      </w:r>
    </w:p>
    <w:p w:rsidR="00697744" w:rsidRPr="00697744" w:rsidRDefault="00697744" w:rsidP="006977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7744">
        <w:rPr>
          <w:rFonts w:ascii="Times New Roman" w:hAnsi="Times New Roman" w:cs="Times New Roman" w:hint="eastAsia"/>
          <w:color w:val="000000"/>
          <w:sz w:val="24"/>
          <w:szCs w:val="24"/>
          <w:lang w:val="en-US"/>
        </w:rPr>
        <w:t></w:t>
      </w:r>
      <w:r w:rsidRPr="006977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Zabbix 3.0 Specialist o superore</w:t>
      </w:r>
    </w:p>
    <w:p w:rsidR="00697744" w:rsidRPr="00697744" w:rsidRDefault="00FF493A" w:rsidP="006977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7744">
        <w:rPr>
          <w:rFonts w:ascii="Times New Roman" w:hAnsi="Times New Roman" w:cs="Times New Roman" w:hint="eastAsia"/>
          <w:color w:val="000000"/>
          <w:sz w:val="24"/>
          <w:szCs w:val="24"/>
          <w:lang w:val="en-US"/>
        </w:rPr>
        <w:t></w:t>
      </w:r>
      <w:r w:rsidRPr="006977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97744" w:rsidRPr="00697744">
        <w:rPr>
          <w:rFonts w:ascii="Times New Roman" w:hAnsi="Times New Roman" w:cs="Times New Roman"/>
          <w:color w:val="000000"/>
          <w:sz w:val="24"/>
          <w:szCs w:val="24"/>
          <w:lang w:val="en-US"/>
        </w:rPr>
        <w:t>Linux Professional Institute Certification LPCIC-1 o superiore</w:t>
      </w:r>
    </w:p>
    <w:p w:rsidR="00697744" w:rsidRPr="00697744" w:rsidRDefault="00FF493A" w:rsidP="006977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7744">
        <w:rPr>
          <w:rFonts w:ascii="Times New Roman" w:hAnsi="Times New Roman" w:cs="Times New Roman" w:hint="eastAsia"/>
          <w:color w:val="000000"/>
          <w:sz w:val="24"/>
          <w:szCs w:val="24"/>
          <w:lang w:val="en-US"/>
        </w:rPr>
        <w:t></w:t>
      </w:r>
      <w:r w:rsidRPr="006977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97744" w:rsidRPr="00697744">
        <w:rPr>
          <w:rFonts w:ascii="Times New Roman" w:hAnsi="Times New Roman" w:cs="Times New Roman"/>
          <w:color w:val="000000"/>
          <w:sz w:val="24"/>
          <w:szCs w:val="24"/>
          <w:lang w:val="en-US"/>
        </w:rPr>
        <w:t>PMP Project Management Professional</w:t>
      </w:r>
    </w:p>
    <w:p w:rsidR="00697744" w:rsidRDefault="00697744" w:rsidP="00E5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493A" w:rsidRDefault="00697744" w:rsidP="00E5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F493A">
        <w:rPr>
          <w:rFonts w:ascii="Times New Roman" w:hAnsi="Times New Roman" w:cs="Times New Roman"/>
          <w:color w:val="000000"/>
          <w:sz w:val="24"/>
          <w:szCs w:val="24"/>
        </w:rPr>
        <w:t>. Aver svolto negli ultimi 3 anni, con buon esito, servizi analoghi a quelli relativi alla presente</w:t>
      </w:r>
      <w:r w:rsidR="00E55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93A">
        <w:rPr>
          <w:rFonts w:ascii="Times New Roman" w:hAnsi="Times New Roman" w:cs="Times New Roman"/>
          <w:color w:val="000000"/>
          <w:sz w:val="24"/>
          <w:szCs w:val="24"/>
        </w:rPr>
        <w:t xml:space="preserve">procedura almeno in 3 diversi Comuni, di cui almeno 2 con popolazione superiore a </w:t>
      </w:r>
      <w:r w:rsidR="008C0B8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F493A">
        <w:rPr>
          <w:rFonts w:ascii="Times New Roman" w:hAnsi="Times New Roman" w:cs="Times New Roman"/>
          <w:color w:val="000000"/>
          <w:sz w:val="24"/>
          <w:szCs w:val="24"/>
        </w:rPr>
        <w:t>5.000 abitanti.</w:t>
      </w:r>
    </w:p>
    <w:p w:rsidR="00FF493A" w:rsidRDefault="00FF493A" w:rsidP="008C0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 servizio analogo si intende un servizio con le stesse caratteristiche tecniche e di gestione di cui</w:t>
      </w:r>
      <w:r w:rsidR="008C0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 presente avviso, con la durata di almeno un anno consecutivo presso lo stesso committente.</w:t>
      </w:r>
    </w:p>
    <w:p w:rsidR="003A2D9C" w:rsidRDefault="00697744" w:rsidP="008C0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F49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A2D9C">
        <w:rPr>
          <w:rFonts w:ascii="Times New Roman" w:hAnsi="Times New Roman" w:cs="Times New Roman"/>
          <w:color w:val="000000"/>
          <w:sz w:val="24"/>
          <w:szCs w:val="24"/>
        </w:rPr>
        <w:t>Aver svolto negli ultimi 3 anni, con buon esito, servizi analoghi per un importo pari ad € 125.000,00</w:t>
      </w:r>
      <w:r w:rsidR="00E9414F">
        <w:rPr>
          <w:rFonts w:ascii="Times New Roman" w:hAnsi="Times New Roman" w:cs="Times New Roman"/>
          <w:color w:val="000000"/>
          <w:sz w:val="24"/>
          <w:szCs w:val="24"/>
        </w:rPr>
        <w:t xml:space="preserve"> e di avere un fatturato nel triennio pari ad € 125.000,00.</w:t>
      </w:r>
      <w:r w:rsidR="003A2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493A" w:rsidRDefault="00697744" w:rsidP="008C0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A2D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F493A">
        <w:rPr>
          <w:rFonts w:ascii="Times New Roman" w:hAnsi="Times New Roman" w:cs="Times New Roman"/>
          <w:color w:val="000000"/>
          <w:sz w:val="24"/>
          <w:szCs w:val="24"/>
        </w:rPr>
        <w:t>Aver ricevuto incarico da almeno n. 3 Comuni per la redazione del Manuale di Gestione del</w:t>
      </w:r>
      <w:r w:rsidR="008C0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93A">
        <w:rPr>
          <w:rFonts w:ascii="Times New Roman" w:hAnsi="Times New Roman" w:cs="Times New Roman"/>
          <w:color w:val="000000"/>
          <w:sz w:val="24"/>
          <w:szCs w:val="24"/>
        </w:rPr>
        <w:t>Protocollo Informatico, con approvazione formale della Sovrintendenza Archivistica Lombardia.</w:t>
      </w:r>
    </w:p>
    <w:p w:rsidR="007D0005" w:rsidRDefault="007D0005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CRITERIO DI AGGIUDICAZIONE: </w:t>
      </w:r>
      <w:r>
        <w:rPr>
          <w:rFonts w:ascii="Times New Roman" w:hAnsi="Times New Roman" w:cs="Times New Roman"/>
          <w:color w:val="000000"/>
          <w:sz w:val="24"/>
          <w:szCs w:val="24"/>
        </w:rPr>
        <w:t>criterio dell'offerta economicamente più vantaggiosa.</w:t>
      </w:r>
    </w:p>
    <w:p w:rsidR="008C0B85" w:rsidRDefault="008C0B85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MODALITÀ DI FINANZIAMENTO E DI PAGAMENTO: </w:t>
      </w:r>
      <w:r>
        <w:rPr>
          <w:rFonts w:ascii="Times New Roman" w:hAnsi="Times New Roman" w:cs="Times New Roman"/>
          <w:color w:val="000000"/>
          <w:sz w:val="24"/>
          <w:szCs w:val="24"/>
        </w:rPr>
        <w:t>mezzi ordinari di bilancio.</w:t>
      </w:r>
    </w:p>
    <w:p w:rsidR="008C0B85" w:rsidRDefault="008C0B85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DOCUMENTAZIONE DELLA PROCEDURA</w:t>
      </w: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documentazione inerente la procedura comprende:</w:t>
      </w: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il presente Disciplinare di gara</w:t>
      </w:r>
    </w:p>
    <w:p w:rsidR="003A2D9C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2D9C">
        <w:rPr>
          <w:rFonts w:ascii="Times New Roman" w:hAnsi="Times New Roman" w:cs="Times New Roman"/>
          <w:color w:val="000000"/>
          <w:sz w:val="24"/>
          <w:szCs w:val="24"/>
        </w:rPr>
        <w:t>il DGUE</w:t>
      </w:r>
    </w:p>
    <w:p w:rsidR="00FF493A" w:rsidRPr="008E4039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4039">
        <w:rPr>
          <w:rFonts w:ascii="Times New Roman" w:hAnsi="Times New Roman" w:cs="Times New Roman"/>
          <w:color w:val="000000"/>
          <w:sz w:val="24"/>
          <w:szCs w:val="24"/>
        </w:rPr>
        <w:t>- modello A</w:t>
      </w: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4039">
        <w:rPr>
          <w:rFonts w:ascii="Times New Roman" w:hAnsi="Times New Roman" w:cs="Times New Roman"/>
          <w:color w:val="000000"/>
          <w:sz w:val="24"/>
          <w:szCs w:val="24"/>
        </w:rPr>
        <w:t>- modello B – Offerta economica</w:t>
      </w:r>
    </w:p>
    <w:p w:rsidR="00A9431C" w:rsidRDefault="00A9431C" w:rsidP="00A94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il Capitolato Speciale d’Appalto;</w:t>
      </w:r>
    </w:p>
    <w:p w:rsidR="00A9431C" w:rsidRDefault="00A9431C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0B85" w:rsidRDefault="008C0B85" w:rsidP="008C0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93A" w:rsidRDefault="00FF493A" w:rsidP="008C0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MODALITA' DI ESPLETAMENTO DELLA PROCEDURA – UTILIZZO DELLA</w:t>
      </w:r>
      <w:r w:rsidR="008C0B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PIATTAFORMA SINTEL</w:t>
      </w:r>
    </w:p>
    <w:p w:rsidR="00FF493A" w:rsidRDefault="00FF493A" w:rsidP="008C0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La presente procedura viene condotta mediante l’ausilio di sistemi informatici e l’utilizzazione di</w:t>
      </w:r>
      <w:r w:rsidR="008C0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modalità di comunicazione in forma elettronica, ai sensi del D.Lgs. 50/2016. La Stazione</w:t>
      </w:r>
      <w:r w:rsidR="008C0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Appaltante utilizza il Sistema di intermediazione telematica di Regione Lombardia denominato</w:t>
      </w:r>
      <w:r w:rsidR="008C0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“Sintel”, al quale è possibile accedere attraverso il punto di presenza sulle reti telematiche</w:t>
      </w:r>
      <w:r w:rsidR="008C0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all’indirizzo internet corrispondente all’URL </w:t>
      </w:r>
      <w:r>
        <w:rPr>
          <w:rFonts w:ascii="Times New Roman" w:hAnsi="Times New Roman" w:cs="Times New Roman"/>
          <w:color w:val="0000FF"/>
          <w:sz w:val="24"/>
          <w:szCs w:val="24"/>
        </w:rPr>
        <w:t>www.arca.regione.lombardia.it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493A" w:rsidRDefault="00FF493A" w:rsidP="008C0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 tutto ciò che attiene all’operatività sulla piattaforma, occorre far riferimento all’Allegato</w:t>
      </w:r>
      <w:r w:rsidR="008C0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“Modalità tecniche utilizzo piattaforma SINTEL”.</w:t>
      </w:r>
    </w:p>
    <w:p w:rsidR="00FF493A" w:rsidRDefault="00FF493A" w:rsidP="008C0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 poter presentare offerta e prendere parte alla procedura, ciascun concorrente è tenuto ad</w:t>
      </w:r>
      <w:r w:rsidR="008C0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eseguire preventivamente la registrazione a SINTEL accedendo al portale della Centrale Regionale</w:t>
      </w:r>
      <w:r w:rsidR="008C0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Acquisti qualificandosi per una delle attività (cod. ATECO) riconducibili alla procedura in oggetto</w:t>
      </w: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 il Comune di </w:t>
      </w:r>
      <w:r w:rsidR="008C0B85">
        <w:rPr>
          <w:rFonts w:ascii="Times New Roman" w:hAnsi="Times New Roman" w:cs="Times New Roman"/>
          <w:color w:val="000000"/>
          <w:sz w:val="24"/>
          <w:szCs w:val="24"/>
        </w:rPr>
        <w:t>Tradate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registrazione è del tutto gratuita, non comporta in capo al concorrente che la richiede l'obbligo di</w:t>
      </w: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presentare l'offerta, né alcun altro onere o impegno.</w:t>
      </w:r>
    </w:p>
    <w:p w:rsidR="007D0005" w:rsidRDefault="007D0005" w:rsidP="007D0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0005" w:rsidRPr="007D0005" w:rsidRDefault="007D0005" w:rsidP="007D0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SOPRALLUOGO</w:t>
      </w:r>
    </w:p>
    <w:p w:rsidR="007D0005" w:rsidRPr="00A9431C" w:rsidRDefault="007D0005" w:rsidP="007D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31C">
        <w:rPr>
          <w:rFonts w:ascii="Times New Roman" w:hAnsi="Times New Roman" w:cs="Times New Roman"/>
          <w:color w:val="000000"/>
          <w:sz w:val="24"/>
          <w:szCs w:val="24"/>
        </w:rPr>
        <w:t>E’ facoltà dei concorrenti richiedere via telefonica all’Ufficio Segreteria dell’Ente di effettuare un sopralluogo preventivo, sulla realtà in appalto: sarà cosi possibile rendersi edotti delle circostanze, luoghi, caratteristiche della struttura, particolarità del sistema informatico ed eventuali condizioni peculiari di lavoro.</w:t>
      </w:r>
    </w:p>
    <w:p w:rsidR="007D0005" w:rsidRPr="007D0005" w:rsidRDefault="007D0005" w:rsidP="007D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31C">
        <w:rPr>
          <w:rFonts w:ascii="Times New Roman" w:hAnsi="Times New Roman" w:cs="Times New Roman"/>
          <w:color w:val="000000"/>
          <w:sz w:val="24"/>
          <w:szCs w:val="24"/>
        </w:rPr>
        <w:t>L’ente non intende sostenere alcun onere aggiuntivo di qualsivoglia natura rispetto all’importo offerto. La Ditta Aggiudicatrice non potrà eccepire la mancata conoscenza di condizioni, la sopravvenienza di elementi non valutati e/o non considerati e vantare, di seguito a ciò, maggiori compensi.</w:t>
      </w:r>
    </w:p>
    <w:p w:rsidR="008C0B85" w:rsidRPr="007D0005" w:rsidRDefault="008C0B85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CHIARIMENTI</w:t>
      </w:r>
    </w:p>
    <w:p w:rsidR="00FF493A" w:rsidRDefault="00FF493A" w:rsidP="008C0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Eventuali richieste di informazioni complementari e/o di chiarimenti sull’oggetto e sugli atti della</w:t>
      </w:r>
      <w:r w:rsidR="008C0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procedura devono essere trasmesse alla Stazione Appaltante per mezzo della funzione</w:t>
      </w:r>
      <w:r w:rsidR="008C0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“Comunicazioni della procedura” presente sulla piattaforma Sintel entro il perentorio termine delle</w:t>
      </w:r>
      <w:r w:rsidR="008C0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ore 12:00 del </w:t>
      </w:r>
      <w:r w:rsidR="008C0B85" w:rsidRPr="008C0B8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………</w:t>
      </w:r>
      <w:r w:rsidRPr="008C0B8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Le risposte ai chiarimenti saranno comunicate attraverso la funzionalità</w:t>
      </w:r>
      <w:r w:rsidR="008C0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omunicazioni della procedura</w:t>
      </w:r>
      <w:r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8C0B85" w:rsidRDefault="008C0B85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MODALITÀ DI PRESENTAZIONE DELLE OFFERTE</w:t>
      </w:r>
    </w:p>
    <w:p w:rsidR="00FF493A" w:rsidRDefault="00FF493A" w:rsidP="008C0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TERMINE PER IL RICEVIMENTO DELLE OFFERTE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il giorno </w:t>
      </w:r>
      <w:r w:rsidR="008C0B85" w:rsidRPr="008C0B8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………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ore 12:00.</w:t>
      </w:r>
    </w:p>
    <w:p w:rsidR="00FF493A" w:rsidRDefault="00FF493A" w:rsidP="008C0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termine perentorio</w:t>
      </w:r>
      <w:r>
        <w:rPr>
          <w:rFonts w:ascii="Times New Roman" w:hAnsi="Times New Roman" w:cs="Times New Roman"/>
          <w:color w:val="000000"/>
          <w:sz w:val="24"/>
          <w:szCs w:val="24"/>
        </w:rPr>
        <w:t>. Non si terrà conto dei plichi telematici pervenuti oltre tale termine, causa di</w:t>
      </w:r>
      <w:r w:rsidR="008C0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non ammissione alla procedura.</w:t>
      </w:r>
    </w:p>
    <w:p w:rsidR="00FF493A" w:rsidRDefault="00FF493A" w:rsidP="00BD1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L’offerta e la documentazione ad essa relativa devono essere redatte e trasmesse al Comune di</w:t>
      </w:r>
      <w:r w:rsidR="008C0B85">
        <w:rPr>
          <w:rFonts w:ascii="Times New Roman" w:hAnsi="Times New Roman" w:cs="Times New Roman"/>
          <w:color w:val="000000"/>
          <w:sz w:val="24"/>
          <w:szCs w:val="24"/>
        </w:rPr>
        <w:t xml:space="preserve"> Tradate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formato elettronico attraverso la piattaforma Sintel. La redazione dell’offerta dovrà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avvenire seguendo le diverse fasi successive dell’apposita procedura guidata di Sintel, che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consentono di predisporre:</w:t>
      </w: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una busta telematica contenente la documentazione amministrativa;</w:t>
      </w: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una busta telematica contenente l'offerta tecnica;</w:t>
      </w: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una busta telematica contenente l’offerta economica.</w:t>
      </w:r>
    </w:p>
    <w:p w:rsidR="00FF493A" w:rsidRDefault="00FF493A" w:rsidP="00BD1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 termine della predisposizione e della sottoscrizione con firma digitale di tutta la documentazione,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l’offerta dovrà essere inviata attraverso Sintel. Il semplice caricamento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upload</w:t>
      </w:r>
      <w:r>
        <w:rPr>
          <w:rFonts w:ascii="Times New Roman" w:hAnsi="Times New Roman" w:cs="Times New Roman"/>
          <w:color w:val="000000"/>
          <w:sz w:val="24"/>
          <w:szCs w:val="24"/>
        </w:rPr>
        <w:t>) della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documentazione di offerta su Sintel non comporta l’invio dell’offerta alla Stazione Appaltante.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L’invio dell’offerta avverrà soltanto mediante l’apposita procedura da effettuarsi al termine e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successivamente alla procedura di redazione, sottoscrizione e caricamento su Sintel della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documentazione che compone l’offerta. Il Concorrente è tenuto a verificare di avere completato tutti</w:t>
      </w:r>
    </w:p>
    <w:p w:rsidR="00FF493A" w:rsidRDefault="00FF493A" w:rsidP="00BD1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passaggi richiesti da Sintel per procedere all’invio dell’offerta. Sintel darà comunicazione al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fornitore del corretto invio dell’offerta. Per qualsiasi informazione ed assistenza tecnica sull’utilizzo</w:t>
      </w:r>
    </w:p>
    <w:p w:rsidR="00FF493A" w:rsidRDefault="00FF493A" w:rsidP="00BD1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Sintel è possibile contattare l’Help Desk al numero verde 800.116.738.</w:t>
      </w:r>
    </w:p>
    <w:p w:rsidR="00FF493A" w:rsidRDefault="00FF493A" w:rsidP="00BD1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Non sarà ritenuta valida e non sarà accettata alcuna offerta pervenuta oltre tale termine, anche per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causa non imputabile al Concorrente. Il mancato ricevimento di tutta o parte della documentazione</w:t>
      </w:r>
    </w:p>
    <w:p w:rsidR="00FF493A" w:rsidRDefault="00FF493A" w:rsidP="00BD1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richiesta per la partecipazione alla procedura comporta l’irricevibilità dell’offerta e la non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ammissione alla procedura.</w:t>
      </w:r>
    </w:p>
    <w:p w:rsidR="00FF493A" w:rsidRDefault="00FF493A" w:rsidP="00BD1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E’ in ogni caso responsabilità dei concorrenti l’invio tempestivo e completo dei documenti e delle</w:t>
      </w:r>
    </w:p>
    <w:p w:rsidR="00FF493A" w:rsidRDefault="00FF493A" w:rsidP="00BD1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informazioni richieste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pena l’esclusione </w:t>
      </w:r>
      <w:r>
        <w:rPr>
          <w:rFonts w:ascii="Times New Roman" w:hAnsi="Times New Roman" w:cs="Times New Roman"/>
          <w:color w:val="000000"/>
          <w:sz w:val="24"/>
          <w:szCs w:val="24"/>
        </w:rPr>
        <w:t>dalla presente procedura.</w:t>
      </w:r>
    </w:p>
    <w:p w:rsidR="00FF493A" w:rsidRDefault="00FF493A" w:rsidP="00BD1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L’offerta si considera ricevuta nel tempo indicato da Sintel, come risultante dai log del Sistema.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concorrenti esonerano la Stazione Appaltante e ARCA da qualsiasi responsabilità inerente il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mancato o imperfetto funzionamento dei servizi di connettività necessari a raggiungere Sintel.</w:t>
      </w:r>
    </w:p>
    <w:p w:rsidR="00BD109E" w:rsidRDefault="00BD109E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DOCUMENTAZIONE AMMINISTRATIVA – BUSTA AMMINISTRATIVA</w:t>
      </w:r>
    </w:p>
    <w:p w:rsidR="00FF493A" w:rsidRDefault="00FF493A" w:rsidP="00BD1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Concorrente debitamente registrato a Sintel accede con le proprie chiavi di accesso nell’apposita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sezione relativa alla presente procedura. Nell’apposito campo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“requisiti amministrativi” </w:t>
      </w:r>
      <w:r>
        <w:rPr>
          <w:rFonts w:ascii="Times New Roman" w:hAnsi="Times New Roman" w:cs="Times New Roman"/>
          <w:color w:val="000000"/>
          <w:sz w:val="24"/>
          <w:szCs w:val="24"/>
        </w:rPr>
        <w:t>presente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sulla piattaforma Sintel il Concorrente dovrà allegare la documentazione amministrativa,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consistente in un unico file formato “.zip” oppure “.rar”, con i seguenti documenti, ciascuno dei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quali debitamente compilato e firmato digitalmente:</w:t>
      </w:r>
    </w:p>
    <w:p w:rsidR="00E9414F" w:rsidRDefault="001F49C2" w:rsidP="00E9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D0005" w:rsidRPr="00E9414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9414F" w:rsidRPr="00E9414F">
        <w:rPr>
          <w:rFonts w:ascii="Times New Roman" w:hAnsi="Times New Roman" w:cs="Times New Roman"/>
          <w:b/>
          <w:color w:val="000000"/>
          <w:sz w:val="24"/>
          <w:szCs w:val="24"/>
        </w:rPr>
        <w:t>Dichiarazione Allegato A</w:t>
      </w:r>
      <w:r w:rsidR="00E9414F">
        <w:rPr>
          <w:rFonts w:ascii="Times New Roman" w:hAnsi="Times New Roman" w:cs="Times New Roman"/>
          <w:color w:val="000000"/>
          <w:sz w:val="24"/>
          <w:szCs w:val="24"/>
        </w:rPr>
        <w:t xml:space="preserve"> in cui viene attestato:  </w:t>
      </w:r>
    </w:p>
    <w:p w:rsidR="00E9414F" w:rsidRDefault="00E9414F" w:rsidP="00E9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di aver svolto negli ultimi 3 anni, con buon esito, servizi analoghi a quelli relativi alla presente procedura almeno in 3 diversi Comuni, di cui almeno 2 con popolazione superiore a 15.000 abitanti; </w:t>
      </w:r>
    </w:p>
    <w:p w:rsidR="00E9414F" w:rsidRDefault="00E9414F" w:rsidP="00E9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di aver svolto negli ultimi 3 anni, con buon esito, servizi analoghi per un importo pari ad € 125.000,00 </w:t>
      </w:r>
    </w:p>
    <w:p w:rsidR="00E9414F" w:rsidRDefault="00E9414F" w:rsidP="00E94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di avere un fatturato nel triennio pari ad € 125.000,00. </w:t>
      </w:r>
    </w:p>
    <w:p w:rsidR="00FF493A" w:rsidRDefault="001F49C2" w:rsidP="00BD1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FF4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Copia della </w:t>
      </w:r>
      <w:r w:rsidR="00FF493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FF4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auzione provvisoria </w:t>
      </w:r>
      <w:r w:rsidR="00FF493A">
        <w:rPr>
          <w:rFonts w:ascii="Times New Roman" w:hAnsi="Times New Roman" w:cs="Times New Roman"/>
          <w:color w:val="000000"/>
          <w:sz w:val="24"/>
          <w:szCs w:val="24"/>
        </w:rPr>
        <w:t>di cui all’art. 93 del D. Lgs 50/2016, scannerizzata e firmata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93A">
        <w:rPr>
          <w:rFonts w:ascii="Times New Roman" w:hAnsi="Times New Roman" w:cs="Times New Roman"/>
          <w:color w:val="000000"/>
          <w:sz w:val="24"/>
          <w:szCs w:val="24"/>
        </w:rPr>
        <w:t xml:space="preserve">digitalmente, intestata al Comune di </w:t>
      </w:r>
      <w:r w:rsidR="00A9431C">
        <w:rPr>
          <w:rFonts w:ascii="Times New Roman" w:hAnsi="Times New Roman" w:cs="Times New Roman"/>
          <w:color w:val="000000"/>
          <w:sz w:val="24"/>
          <w:szCs w:val="24"/>
        </w:rPr>
        <w:t>Tradate</w:t>
      </w:r>
      <w:r w:rsidR="00FF493A">
        <w:rPr>
          <w:rFonts w:ascii="Times New Roman" w:hAnsi="Times New Roman" w:cs="Times New Roman"/>
          <w:color w:val="000000"/>
          <w:sz w:val="24"/>
          <w:szCs w:val="24"/>
        </w:rPr>
        <w:t>, per un importo garantito pari al 2% dell’importo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93A">
        <w:rPr>
          <w:rFonts w:ascii="Times New Roman" w:hAnsi="Times New Roman" w:cs="Times New Roman"/>
          <w:color w:val="000000"/>
          <w:sz w:val="24"/>
          <w:szCs w:val="24"/>
        </w:rPr>
        <w:t>complessivo presunto dell’appalto, costituita mediante fideiussione bancaria oppure fideiussione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93A">
        <w:rPr>
          <w:rFonts w:ascii="Times New Roman" w:hAnsi="Times New Roman" w:cs="Times New Roman"/>
          <w:color w:val="000000"/>
          <w:sz w:val="24"/>
          <w:szCs w:val="24"/>
        </w:rPr>
        <w:t>assicurativa valida per almeno centottanta giorni dalla data di presentazione dell’offerta. La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93A">
        <w:rPr>
          <w:rFonts w:ascii="Times New Roman" w:hAnsi="Times New Roman" w:cs="Times New Roman"/>
          <w:color w:val="000000"/>
          <w:sz w:val="24"/>
          <w:szCs w:val="24"/>
        </w:rPr>
        <w:t>fideiussione bancaria o assicurativa dovrà, a pena di esclusione, contenere tutte le clausole di cui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93A">
        <w:rPr>
          <w:rFonts w:ascii="Times New Roman" w:hAnsi="Times New Roman" w:cs="Times New Roman"/>
          <w:color w:val="000000"/>
          <w:sz w:val="24"/>
          <w:szCs w:val="24"/>
        </w:rPr>
        <w:t>all’articolo sopra richiamato. L’importo potrà essere ridotto del 50% nei casi previsti dallo stesso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93A">
        <w:rPr>
          <w:rFonts w:ascii="Times New Roman" w:hAnsi="Times New Roman" w:cs="Times New Roman"/>
          <w:color w:val="000000"/>
          <w:sz w:val="24"/>
          <w:szCs w:val="24"/>
        </w:rPr>
        <w:t>articolo 93 del D. Lgs. 50/2016.</w:t>
      </w:r>
    </w:p>
    <w:p w:rsidR="00BD109E" w:rsidRDefault="00BD109E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93A" w:rsidRDefault="00FF493A" w:rsidP="00BD1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OFFERTA TECNICA – BUSTA TECNICA</w:t>
      </w:r>
    </w:p>
    <w:p w:rsidR="00FF493A" w:rsidRDefault="00FF493A" w:rsidP="00BD1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Nell’apposito campo “requisiti tecnici” presente sulla piattaforma “Sintel”, a pena di esclusione, il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concorrente dovrà inserire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 file firmato digitalmente, </w:t>
      </w:r>
      <w:r>
        <w:rPr>
          <w:rFonts w:ascii="Times New Roman" w:hAnsi="Times New Roman" w:cs="Times New Roman"/>
          <w:color w:val="000000"/>
          <w:sz w:val="24"/>
          <w:szCs w:val="24"/>
        </w:rPr>
        <w:t>relativo al progetto tecnico che deve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contenere gli elementi di valutazione previsti per l’offerta tecnica ed indicati nel paragrafo “Criteri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 valutazione delle offerte”.</w:t>
      </w:r>
    </w:p>
    <w:p w:rsidR="00FF493A" w:rsidRDefault="00FF493A" w:rsidP="00BD1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progetto tecnico di svolgimento del servizio deve essere costituito da una relazione dettagliata,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suddivisa in paragrafi, contenuta in massimo 6 facciate formato A4 e in corpo 12. In caso di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progetto composto da più di 6 facciate si valuterà solo fino a pagina 6.</w:t>
      </w:r>
    </w:p>
    <w:p w:rsidR="00FF493A" w:rsidRDefault="00FF493A" w:rsidP="00BD1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 imprese partecipanti devono specificare se vi sono parti della propria offerta tecnica da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considerarsi rientranti nella sfera di riservatezza dell’impresa per la tutela dei propri interessi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professionali, industriali, commerciali da sottrarre quindi ad eventuali successive richieste di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accesso agli atti.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Si precisa che la dichiarazione di riservatezza deve essere adeguatamente</w:t>
      </w:r>
      <w:r w:rsidR="00BD1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motivata e comprovata e che non verranno tenute in considerazioni dichiarazioni generiche e</w:t>
      </w:r>
      <w:r w:rsidR="00BD1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tali da comportare diniego all’intera offerta tecnica.</w:t>
      </w:r>
    </w:p>
    <w:p w:rsidR="00FF493A" w:rsidRDefault="00FF493A" w:rsidP="00BD1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 la presente disposizione di gara si intende assolto l’obbligo di comunicazione di cui all’art. 3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 DPR 184/2006 e con la sopraindicata specificazione da parte dell’impresa si intende esercitata la</w:t>
      </w:r>
    </w:p>
    <w:p w:rsidR="00FF493A" w:rsidRDefault="00FF493A" w:rsidP="00BD1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facoltà di cui al comma 2 del citato articolo.</w:t>
      </w:r>
    </w:p>
    <w:p w:rsidR="00BD109E" w:rsidRDefault="00BD109E" w:rsidP="00BD1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493A" w:rsidRDefault="00FF493A" w:rsidP="00BD1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OFFERTA ECONOMICA - BUSTA ECONOMICA</w:t>
      </w:r>
    </w:p>
    <w:p w:rsidR="00FF493A" w:rsidRDefault="00FF493A" w:rsidP="00BD1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Nell’apposito campo “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offerta economica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 presente sulla piattaforma Sintel, il Concorrente,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pena</w:t>
      </w:r>
    </w:p>
    <w:p w:rsidR="00FF493A" w:rsidRDefault="00FF493A" w:rsidP="00BD1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 esclusione</w:t>
      </w:r>
      <w:r>
        <w:rPr>
          <w:rFonts w:ascii="Times New Roman" w:hAnsi="Times New Roman" w:cs="Times New Roman"/>
          <w:color w:val="000000"/>
          <w:sz w:val="24"/>
          <w:szCs w:val="24"/>
        </w:rPr>
        <w:t>, dovrà indicare l'importo offerto in cifre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F493A" w:rsidRDefault="00FF493A" w:rsidP="00BD1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Al termine della compilazione dell’offerta economica, Sintel genererà un documento in formato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“pdf” che dovrà essere scaricato dal fornitore sul proprio terminale e, quindi,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sottoscritto con firma</w:t>
      </w:r>
      <w:r w:rsidR="00BD1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F493A" w:rsidRDefault="00FF493A" w:rsidP="00BD1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digitale </w:t>
      </w:r>
      <w:r>
        <w:rPr>
          <w:rFonts w:ascii="Times New Roman" w:hAnsi="Times New Roman" w:cs="Times New Roman"/>
          <w:color w:val="000000"/>
          <w:sz w:val="24"/>
          <w:szCs w:val="24"/>
        </w:rPr>
        <w:t>dal legale rappresentante. Per completare l’inserimento dell’offerta economica il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concorrente dovrà allegare un file in “pdf” debitamente compilato e firmato digitalmente contenente</w:t>
      </w: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modello allegato B – Modello Offerta economica.</w:t>
      </w:r>
    </w:p>
    <w:p w:rsidR="00FF493A" w:rsidRDefault="00FF493A" w:rsidP="00BD1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Il prezzo complessivo offerto esclusa iva 22% dovrà comprendere tutti i servizi meglio</w:t>
      </w:r>
      <w:r w:rsidR="00BD1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specificati nel capitolato speciale d'appalto e pertanto:</w:t>
      </w: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Importo per l'espletamento dei servizi per mesi 36</w:t>
      </w:r>
    </w:p>
    <w:p w:rsidR="00FF493A" w:rsidRPr="00272060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060">
        <w:rPr>
          <w:rFonts w:ascii="Times New Roman" w:hAnsi="Times New Roman" w:cs="Times New Roman"/>
          <w:color w:val="000000"/>
          <w:sz w:val="24"/>
          <w:szCs w:val="24"/>
        </w:rPr>
        <w:t>- Importo per l'espletamento dei servizi per eventuale rinnovo per mesi 24</w:t>
      </w:r>
    </w:p>
    <w:p w:rsidR="00272060" w:rsidRDefault="00272060" w:rsidP="00BD1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FF493A" w:rsidRPr="00272060" w:rsidRDefault="00FF493A" w:rsidP="00BD1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060">
        <w:rPr>
          <w:rFonts w:ascii="Times New Roman" w:hAnsi="Times New Roman" w:cs="Times New Roman"/>
          <w:color w:val="000000"/>
          <w:sz w:val="24"/>
          <w:szCs w:val="24"/>
        </w:rPr>
        <w:t xml:space="preserve">Nell'allegato B – Modulo offerta economica </w:t>
      </w:r>
      <w:r w:rsidRPr="00272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dovrà essere </w:t>
      </w:r>
      <w:r w:rsidR="00272060" w:rsidRPr="00272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indicato il costo della manodopera e i costi interni della sicurezza</w:t>
      </w:r>
      <w:r w:rsidRPr="00272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D109E" w:rsidRPr="00272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2060">
        <w:rPr>
          <w:rFonts w:ascii="Times New Roman" w:hAnsi="Times New Roman" w:cs="Times New Roman"/>
          <w:color w:val="000000"/>
          <w:sz w:val="24"/>
          <w:szCs w:val="24"/>
        </w:rPr>
        <w:t>Sono vietate le offerte condizionate o espresse in modo indeterminato. Sono altresì vietate le offerte</w:t>
      </w:r>
      <w:r w:rsidR="00272060" w:rsidRPr="00272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2060">
        <w:rPr>
          <w:rFonts w:ascii="Times New Roman" w:hAnsi="Times New Roman" w:cs="Times New Roman"/>
          <w:color w:val="000000"/>
          <w:sz w:val="24"/>
          <w:szCs w:val="24"/>
        </w:rPr>
        <w:t>in aumento. E’ nulla l’offerta priva di sottoscrizione. L’appalto verrà aggiudicato anche in caso di</w:t>
      </w:r>
      <w:r w:rsidR="00BD109E" w:rsidRPr="00272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2060">
        <w:rPr>
          <w:rFonts w:ascii="Times New Roman" w:hAnsi="Times New Roman" w:cs="Times New Roman"/>
          <w:color w:val="000000"/>
          <w:sz w:val="24"/>
          <w:szCs w:val="24"/>
        </w:rPr>
        <w:t>un’unica offerta valida.</w:t>
      </w:r>
    </w:p>
    <w:p w:rsidR="00FF493A" w:rsidRPr="00272060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2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 caso di mancanza e/o non sottoscrizione dell’offerta economica, così come in caso di offerta</w:t>
      </w:r>
    </w:p>
    <w:p w:rsidR="00FF493A" w:rsidRDefault="00FF493A" w:rsidP="00272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2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condizionata, plurima, in aumento il concorrente verrà escluso ai sensi dell’art. 83, comma 9,</w:t>
      </w:r>
      <w:r w:rsidR="00BD109E" w:rsidRPr="00272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2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 D.Lgs. 50/2016.</w:t>
      </w:r>
    </w:p>
    <w:p w:rsidR="00BD109E" w:rsidRDefault="00BD109E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PROCEDURA E DATE DELLA GARA</w:t>
      </w:r>
    </w:p>
    <w:p w:rsidR="00FF493A" w:rsidRDefault="00FF493A" w:rsidP="00BD1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Nel corso della prima seduta pubblica, fissata per il </w:t>
      </w:r>
      <w:r w:rsidR="00BD109E" w:rsidRPr="00BD109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…..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/2019 ore 10,00, </w:t>
      </w:r>
      <w:r w:rsidR="00BD109E" w:rsidRPr="00272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 RUP</w:t>
      </w:r>
      <w:r w:rsidR="00BD10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procede alla verifica del possesso dei requisiti generali dei concorrenti, sulla base delle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dichiarazioni da essi presentate e delle certificazioni dagli stessi prodotte. La Stazione Appaltante,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 lo ritenga necessario, e senza che ne derivi un aggravio probatorio per i concorrenti, ai sensi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dell’articolo 71 del DPR 445/2000, può altresì effettuare ulteriori verifiche della veridicità delle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dichiarazioni attestanti il possesso dei requisiti generali previsti dall’art. 80 del D.Lgs. 50/2016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anche in un momento successivo alla conclusione della procedura.</w:t>
      </w:r>
    </w:p>
    <w:p w:rsidR="00FF493A" w:rsidRDefault="00FF493A" w:rsidP="00BD1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Successivamente, in seduta pubblica</w:t>
      </w:r>
      <w:r w:rsidRPr="002720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F49C2">
        <w:rPr>
          <w:rFonts w:ascii="Times New Roman" w:hAnsi="Times New Roman" w:cs="Times New Roman"/>
          <w:color w:val="000000"/>
          <w:sz w:val="24"/>
          <w:szCs w:val="24"/>
        </w:rPr>
        <w:t xml:space="preserve">il RUP </w:t>
      </w:r>
      <w:r>
        <w:rPr>
          <w:rFonts w:ascii="Times New Roman" w:hAnsi="Times New Roman" w:cs="Times New Roman"/>
          <w:color w:val="000000"/>
          <w:sz w:val="24"/>
          <w:szCs w:val="24"/>
        </w:rPr>
        <w:t>procederà al riscontro dei documenti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facenti parte dell’offerta tecnica. In particolare</w:t>
      </w:r>
      <w:r w:rsidR="001F4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procederà ad un controllo e ad un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riscontro preliminare degli atti inviati. L’operazione sarà limitata al mero riscontro degli atti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prodotti dall’impresa concorrente, restando esclusa ogni facoltà degli interessati presenti di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prenderne visione del contenuto.</w:t>
      </w:r>
    </w:p>
    <w:p w:rsidR="00FF493A" w:rsidRDefault="00FF493A" w:rsidP="00BD1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 offerte tecniche verranno esaminate in sedute riservate della Commissione di gara al fine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dell’attribuzione dei punteggi previsti dal presente Disciplinare di gara.</w:t>
      </w:r>
    </w:p>
    <w:p w:rsidR="00FF493A" w:rsidRDefault="00FF493A" w:rsidP="001F4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Conclusa la fase di valutazione delle offerte tecniche la Commissione di gara, in seduta pubblica, i</w:t>
      </w:r>
      <w:r w:rsidR="001F49C2">
        <w:rPr>
          <w:rFonts w:ascii="Times New Roman" w:hAnsi="Times New Roman" w:cs="Times New Roman"/>
          <w:color w:val="000000"/>
          <w:sz w:val="24"/>
          <w:szCs w:val="24"/>
        </w:rPr>
        <w:t xml:space="preserve">n giorno da stabilire e che sarà comunicato a tutti gli ammessi su SINTEL </w:t>
      </w:r>
      <w:r>
        <w:rPr>
          <w:rFonts w:ascii="Times New Roman" w:hAnsi="Times New Roman" w:cs="Times New Roman"/>
          <w:color w:val="000000"/>
          <w:sz w:val="24"/>
          <w:szCs w:val="24"/>
        </w:rPr>
        <w:t>procederà all’apertura delle buste contenenti le offerte economiche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all’individuazione del miglior offerente.</w:t>
      </w:r>
    </w:p>
    <w:p w:rsidR="00FF493A" w:rsidRDefault="00FF493A" w:rsidP="00BD1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Eventuali variazioni delle date saranno comunicate ai concorrenti mediante la funzione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Comunicazioni</w:t>
      </w:r>
      <w:r>
        <w:rPr>
          <w:rFonts w:ascii="Times New Roman" w:hAnsi="Times New Roman" w:cs="Times New Roman"/>
          <w:color w:val="000000"/>
          <w:sz w:val="24"/>
          <w:szCs w:val="24"/>
        </w:rPr>
        <w:t>” della piattaforma Sintel.</w:t>
      </w: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Comune provvederà successivamente a pubblicare sul proprio sito l'esito della presente procedura</w:t>
      </w:r>
    </w:p>
    <w:p w:rsidR="00BD109E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selezione, ritenendo con ciò assolti tutti gli obblighi di comunicazione ai partecipanti.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F493A" w:rsidRDefault="00FF493A" w:rsidP="00BD1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Alle sedute pubbliche sono ammessi a fare eventuali osservazioni solo i titolari, legali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rappresentanti o delegati delle imprese offerenti. Il Presidente di gara potrà richiedere idonea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documentazione per l’identificazione del soggetto che rappresenta l'impresa.</w:t>
      </w:r>
    </w:p>
    <w:p w:rsidR="00BD109E" w:rsidRDefault="00BD109E" w:rsidP="00BD1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493A" w:rsidRDefault="00FF493A" w:rsidP="00BD1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L’aggiudicatario dovrà comprovare i requisiti di capacità tecnica dichiarati per la partecipazione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mediante la presentazione della seguente documentazione: copia dei certificati di buona e regolare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esecuzione rilasciati e vistati dalle Amministrazioni inerenti lo svolgimento di servizi analoghi e gli</w:t>
      </w:r>
    </w:p>
    <w:p w:rsidR="00FF493A" w:rsidRDefault="00FF493A" w:rsidP="00BD1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incarichi per le redazione del Manuale di gestione del Protocollo Informatico nonché le attestazioni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inerenti il possesso della Certificazione ISO 9001:20</w:t>
      </w:r>
      <w:r w:rsidR="001F49C2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corso di validità, il cui oggetto sia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inerente il tipo di servizio richiesto, della Certificazione ISO 20000: 20011 in corso di validità e</w:t>
      </w:r>
      <w:r w:rsidR="00BD10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delle certificazioni possedute dal personale</w:t>
      </w:r>
      <w:r w:rsidR="001F49C2">
        <w:rPr>
          <w:rFonts w:ascii="Times New Roman" w:hAnsi="Times New Roman" w:cs="Times New Roman"/>
          <w:color w:val="000000"/>
          <w:sz w:val="24"/>
          <w:szCs w:val="24"/>
        </w:rPr>
        <w:t xml:space="preserve"> e le altre certificazioni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109E" w:rsidRDefault="00BD109E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CRITERI DI VALUTAZIONE DELLE OFFERTE</w:t>
      </w:r>
    </w:p>
    <w:p w:rsidR="00FF493A" w:rsidRDefault="00FF493A" w:rsidP="000B1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criterio di aggiudicazione sarà quello dell’offerta economicamente più vantaggiosa ai sensi</w:t>
      </w:r>
      <w:r w:rsidR="000B1C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dell’art. 95, comma 2, del D.Lgs. 50/2016. I criteri di valutazione scelti con i relativi parametri di</w:t>
      </w:r>
      <w:r w:rsidR="000B1C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ponderazione sono così riassunti:</w:t>
      </w: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Offerta tecnica: 70/100</w:t>
      </w: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Offerta economica: 30/100</w:t>
      </w: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punteggio totale potrà raggiungere un massimo di 100/100 punti.</w:t>
      </w:r>
    </w:p>
    <w:p w:rsidR="000B1C52" w:rsidRDefault="000B1C52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OFFERTA TECNICA – Max 70/100 punti</w:t>
      </w:r>
    </w:p>
    <w:p w:rsidR="00FF493A" w:rsidRDefault="00FF493A" w:rsidP="001F4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E’ richiesta la predisposizione di un progetto tecnico di svolgimento del servizio costituito da una</w:t>
      </w:r>
      <w:r w:rsidR="001F4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relazione dettagliata, suddivisa in paragrafi, contenuta in massimo 6 facciate formato A4 e in corpo</w:t>
      </w:r>
      <w:r w:rsidR="001F4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12, riportanti come titoli gli elementi di valutazione sotto riportati. In caso di progetto composto da</w:t>
      </w:r>
      <w:r w:rsidR="001F4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più di 6 facciate si valuterà solo fino a pagina 6.</w:t>
      </w:r>
    </w:p>
    <w:p w:rsidR="000B1C52" w:rsidRDefault="000B1C52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5387"/>
        <w:gridCol w:w="2582"/>
      </w:tblGrid>
      <w:tr w:rsidR="00136537" w:rsidTr="00136537">
        <w:tc>
          <w:tcPr>
            <w:tcW w:w="1809" w:type="dxa"/>
          </w:tcPr>
          <w:p w:rsidR="00136537" w:rsidRDefault="00136537" w:rsidP="00FF4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87" w:type="dxa"/>
          </w:tcPr>
          <w:p w:rsidR="00136537" w:rsidRDefault="00136537" w:rsidP="00FF4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ELEMENTI di VALUTAZIONE</w:t>
            </w:r>
          </w:p>
        </w:tc>
        <w:tc>
          <w:tcPr>
            <w:tcW w:w="2582" w:type="dxa"/>
          </w:tcPr>
          <w:p w:rsidR="00136537" w:rsidRDefault="00136537" w:rsidP="00FF4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Punteggio massimo</w:t>
            </w:r>
          </w:p>
        </w:tc>
      </w:tr>
      <w:tr w:rsidR="00136537" w:rsidTr="00136537">
        <w:tc>
          <w:tcPr>
            <w:tcW w:w="1809" w:type="dxa"/>
          </w:tcPr>
          <w:p w:rsidR="00136537" w:rsidRDefault="00136537" w:rsidP="00136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36537" w:rsidRDefault="00136537" w:rsidP="00136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5387" w:type="dxa"/>
          </w:tcPr>
          <w:p w:rsidR="00136537" w:rsidRDefault="00136537" w:rsidP="00136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Struttura aziendale con indicazione: descrizione della dimensione, struttura, assetto organizzativo, figure tecniche-professionali a disposizione e funzioni del personale</w:t>
            </w:r>
          </w:p>
        </w:tc>
        <w:tc>
          <w:tcPr>
            <w:tcW w:w="2582" w:type="dxa"/>
          </w:tcPr>
          <w:p w:rsidR="00136537" w:rsidRDefault="00136537" w:rsidP="00136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36537" w:rsidRDefault="00136537" w:rsidP="00136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136537" w:rsidTr="00136537">
        <w:tc>
          <w:tcPr>
            <w:tcW w:w="1809" w:type="dxa"/>
          </w:tcPr>
          <w:p w:rsidR="00136537" w:rsidRDefault="00136537" w:rsidP="00136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36537" w:rsidRDefault="00136537" w:rsidP="00136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5387" w:type="dxa"/>
          </w:tcPr>
          <w:p w:rsidR="00136537" w:rsidRDefault="00136537" w:rsidP="00136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 Metodologia utilizzata per l'esecuzione dei servizi oggetto di gara con indicazione:</w:t>
            </w:r>
          </w:p>
          <w:p w:rsidR="00136537" w:rsidRDefault="00136537" w:rsidP="0013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 gestione dell'assistenza all'Ente;</w:t>
            </w:r>
          </w:p>
          <w:p w:rsidR="00136537" w:rsidRDefault="00136537" w:rsidP="0013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 Gestione degli asset del sistema informatico</w:t>
            </w:r>
          </w:p>
          <w:p w:rsidR="00136537" w:rsidRDefault="00136537" w:rsidP="00136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 Gestione della sicurezza informatica</w:t>
            </w:r>
          </w:p>
        </w:tc>
        <w:tc>
          <w:tcPr>
            <w:tcW w:w="2582" w:type="dxa"/>
          </w:tcPr>
          <w:p w:rsidR="00136537" w:rsidRDefault="00136537" w:rsidP="00136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36537" w:rsidRDefault="00136537" w:rsidP="00136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136537" w:rsidTr="00136537">
        <w:tc>
          <w:tcPr>
            <w:tcW w:w="1809" w:type="dxa"/>
          </w:tcPr>
          <w:p w:rsidR="00136537" w:rsidRDefault="00136537" w:rsidP="00136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5387" w:type="dxa"/>
          </w:tcPr>
          <w:p w:rsidR="00136537" w:rsidRDefault="00136537" w:rsidP="00136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Misure organizzative e gestionali con cui i differenti profili contribuiranno al risultato complessivo con indicazione:</w:t>
            </w:r>
          </w:p>
          <w:p w:rsidR="00136537" w:rsidRDefault="00136537" w:rsidP="00136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 Avviamento, presa in carica e chiusura (al termine) del servizio;</w:t>
            </w:r>
          </w:p>
          <w:p w:rsidR="00136537" w:rsidRDefault="00136537" w:rsidP="00136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 Rapporto con l'utenza (referenti, dipendenti, amministratori)</w:t>
            </w:r>
          </w:p>
          <w:p w:rsidR="00136537" w:rsidRDefault="00136537" w:rsidP="00136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 Rapporto con terzi (fornitori, softwarehouse, altre PA …)</w:t>
            </w:r>
          </w:p>
          <w:p w:rsidR="00136537" w:rsidRDefault="00136537" w:rsidP="00136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 Governance dell'I.T.</w:t>
            </w:r>
          </w:p>
        </w:tc>
        <w:tc>
          <w:tcPr>
            <w:tcW w:w="2582" w:type="dxa"/>
          </w:tcPr>
          <w:p w:rsidR="00136537" w:rsidRDefault="00BD5499" w:rsidP="00136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13653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D5499" w:rsidTr="00136537">
        <w:tc>
          <w:tcPr>
            <w:tcW w:w="1809" w:type="dxa"/>
          </w:tcPr>
          <w:p w:rsidR="00BD5499" w:rsidRDefault="00BD5499" w:rsidP="00136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5387" w:type="dxa"/>
          </w:tcPr>
          <w:p w:rsidR="00BD5499" w:rsidRDefault="00BD5499" w:rsidP="00136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Servizi aggiuntivi coerenti con i servizi richiesti</w:t>
            </w:r>
          </w:p>
        </w:tc>
        <w:tc>
          <w:tcPr>
            <w:tcW w:w="2582" w:type="dxa"/>
          </w:tcPr>
          <w:p w:rsidR="00BD5499" w:rsidRDefault="00BD5499" w:rsidP="00136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</w:tbl>
    <w:p w:rsidR="00136537" w:rsidRDefault="00136537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F493A" w:rsidRDefault="00FF493A" w:rsidP="001F4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Commissione valuterà il progetto tecnico attribuendo a ciascuna voce i seguenti coefficienti di</w:t>
      </w:r>
      <w:r w:rsidR="001F4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qualità:</w:t>
      </w:r>
    </w:p>
    <w:p w:rsidR="00BD5499" w:rsidRDefault="00BD5499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2094"/>
        <w:gridCol w:w="4425"/>
      </w:tblGrid>
      <w:tr w:rsidR="00BD5499" w:rsidTr="00BD5499">
        <w:tc>
          <w:tcPr>
            <w:tcW w:w="3259" w:type="dxa"/>
          </w:tcPr>
          <w:p w:rsidR="00BD5499" w:rsidRDefault="00BD5499" w:rsidP="00FF4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VALUTAZIONE</w:t>
            </w:r>
          </w:p>
        </w:tc>
        <w:tc>
          <w:tcPr>
            <w:tcW w:w="2094" w:type="dxa"/>
          </w:tcPr>
          <w:p w:rsidR="00BD5499" w:rsidRDefault="00BD5499" w:rsidP="00BD5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COEFFICIENTE DI QUALITA'</w:t>
            </w:r>
          </w:p>
        </w:tc>
        <w:tc>
          <w:tcPr>
            <w:tcW w:w="4425" w:type="dxa"/>
          </w:tcPr>
          <w:p w:rsidR="00BD5499" w:rsidRDefault="00BD5499" w:rsidP="00FF4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5499" w:rsidTr="00BD5499">
        <w:tc>
          <w:tcPr>
            <w:tcW w:w="3259" w:type="dxa"/>
          </w:tcPr>
          <w:p w:rsidR="00BD5499" w:rsidRDefault="00BD5499" w:rsidP="00BD5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OTTIMO</w:t>
            </w:r>
          </w:p>
        </w:tc>
        <w:tc>
          <w:tcPr>
            <w:tcW w:w="2094" w:type="dxa"/>
          </w:tcPr>
          <w:p w:rsidR="00BD5499" w:rsidRDefault="00BD5499" w:rsidP="00BD5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5" w:type="dxa"/>
          </w:tcPr>
          <w:p w:rsidR="00BD5499" w:rsidRDefault="00BD5499" w:rsidP="00BD5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Contenuti esaurienti e approfonditi, descritti in modo chiaro, completo e dettagliato e/o quantitativamente molto consistenti</w:t>
            </w:r>
          </w:p>
        </w:tc>
      </w:tr>
      <w:tr w:rsidR="00BD5499" w:rsidTr="00BD5499">
        <w:tc>
          <w:tcPr>
            <w:tcW w:w="3259" w:type="dxa"/>
          </w:tcPr>
          <w:p w:rsidR="00BD5499" w:rsidRDefault="00BD5499" w:rsidP="00BD5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BUONO</w:t>
            </w:r>
          </w:p>
        </w:tc>
        <w:tc>
          <w:tcPr>
            <w:tcW w:w="2094" w:type="dxa"/>
          </w:tcPr>
          <w:p w:rsidR="00BD5499" w:rsidRDefault="00BD5499" w:rsidP="00BD5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4425" w:type="dxa"/>
          </w:tcPr>
          <w:p w:rsidR="00BD5499" w:rsidRDefault="00BD5499" w:rsidP="00BD5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Contenuti esaurienti, descritti in modo chiaro e articolato e/o quantitativamente abbastanza consistenti</w:t>
            </w:r>
          </w:p>
        </w:tc>
      </w:tr>
      <w:tr w:rsidR="00BD5499" w:rsidTr="00BD5499">
        <w:tc>
          <w:tcPr>
            <w:tcW w:w="3259" w:type="dxa"/>
          </w:tcPr>
          <w:p w:rsidR="00BD5499" w:rsidRDefault="00BD5499" w:rsidP="00BD5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SUFFICIENTE</w:t>
            </w:r>
          </w:p>
        </w:tc>
        <w:tc>
          <w:tcPr>
            <w:tcW w:w="2094" w:type="dxa"/>
          </w:tcPr>
          <w:p w:rsidR="00BD5499" w:rsidRDefault="00BD5499" w:rsidP="00BD5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425" w:type="dxa"/>
          </w:tcPr>
          <w:p w:rsidR="00BD5499" w:rsidRDefault="00BD5499" w:rsidP="00BD5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Contenuti pertinenti, anche se essenziali, descritti in modo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abbastanza chiaro e ordinato ma quantitativamente poco consistenti</w:t>
            </w:r>
          </w:p>
        </w:tc>
      </w:tr>
      <w:tr w:rsidR="00BD5499" w:rsidTr="00BD5499">
        <w:tc>
          <w:tcPr>
            <w:tcW w:w="3259" w:type="dxa"/>
          </w:tcPr>
          <w:p w:rsidR="00BD5499" w:rsidRDefault="00BD5499" w:rsidP="00BD5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SCARSO</w:t>
            </w:r>
          </w:p>
        </w:tc>
        <w:tc>
          <w:tcPr>
            <w:tcW w:w="2094" w:type="dxa"/>
          </w:tcPr>
          <w:p w:rsidR="00BD5499" w:rsidRDefault="00BD5499" w:rsidP="00BD5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4425" w:type="dxa"/>
          </w:tcPr>
          <w:p w:rsidR="00BD5499" w:rsidRDefault="00BD5499" w:rsidP="00BD5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Contenuti limitati, scarsamente articolati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e/o quantitativamente poco consistenti</w:t>
            </w:r>
          </w:p>
        </w:tc>
      </w:tr>
      <w:tr w:rsidR="00BD5499" w:rsidTr="00BD5499">
        <w:tc>
          <w:tcPr>
            <w:tcW w:w="3259" w:type="dxa"/>
          </w:tcPr>
          <w:p w:rsidR="00BD5499" w:rsidRDefault="00BD5499" w:rsidP="00BD5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NON VALUTABILE</w:t>
            </w:r>
          </w:p>
        </w:tc>
        <w:tc>
          <w:tcPr>
            <w:tcW w:w="2094" w:type="dxa"/>
          </w:tcPr>
          <w:p w:rsidR="00BD5499" w:rsidRDefault="00BD5499" w:rsidP="00BD54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425" w:type="dxa"/>
          </w:tcPr>
          <w:p w:rsidR="00BD5499" w:rsidRDefault="00BD5499" w:rsidP="00BD5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 valutabile</w:t>
            </w:r>
          </w:p>
        </w:tc>
      </w:tr>
    </w:tbl>
    <w:p w:rsidR="00FF493A" w:rsidRDefault="00BD5499" w:rsidP="00BD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FF493A">
        <w:rPr>
          <w:rFonts w:ascii="Times New Roman" w:hAnsi="Times New Roman" w:cs="Times New Roman"/>
          <w:color w:val="000000"/>
          <w:sz w:val="24"/>
          <w:szCs w:val="24"/>
        </w:rPr>
        <w:t>I coefficienti assegnati, moltiplicati per i punteggi massimi a disposizione per ciascuna voce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93A">
        <w:rPr>
          <w:rFonts w:ascii="Times New Roman" w:hAnsi="Times New Roman" w:cs="Times New Roman"/>
          <w:color w:val="000000"/>
          <w:sz w:val="24"/>
          <w:szCs w:val="24"/>
        </w:rPr>
        <w:t>daranno dei risultati la cui somma determinerà il punteggio dell’offerta tecnica in esame</w:t>
      </w:r>
      <w:r w:rsidR="001F49C2">
        <w:rPr>
          <w:rFonts w:ascii="Times New Roman" w:hAnsi="Times New Roman" w:cs="Times New Roman"/>
          <w:color w:val="000000"/>
          <w:sz w:val="24"/>
          <w:szCs w:val="24"/>
        </w:rPr>
        <w:t xml:space="preserve">  e non saranno riparametrati</w:t>
      </w:r>
      <w:r w:rsidR="00FF49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F4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5499" w:rsidRDefault="00BD5499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OFFERTA ECONOMICA - Max 30/100 punti</w:t>
      </w:r>
    </w:p>
    <w:p w:rsidR="00BD5499" w:rsidRDefault="00BD5499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Individuazione della migliore offerta economica mediante la seguente formula:</w:t>
      </w: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 = PE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max </w:t>
      </w:r>
      <w:r>
        <w:rPr>
          <w:rFonts w:ascii="Times New Roman" w:hAnsi="Times New Roman" w:cs="Times New Roman"/>
          <w:color w:val="000000"/>
          <w:sz w:val="24"/>
          <w:szCs w:val="24"/>
        </w:rPr>
        <w:t>x P</w:t>
      </w:r>
      <w:r>
        <w:rPr>
          <w:rFonts w:ascii="Times New Roman" w:hAnsi="Times New Roman" w:cs="Times New Roman"/>
          <w:color w:val="000000"/>
          <w:sz w:val="14"/>
          <w:szCs w:val="14"/>
        </w:rPr>
        <w:t>min</w:t>
      </w:r>
      <w:r w:rsidR="00BD5499">
        <w:rPr>
          <w:rFonts w:ascii="Times New Roman" w:hAnsi="Times New Roman" w:cs="Times New Roman"/>
          <w:color w:val="000000"/>
          <w:sz w:val="14"/>
          <w:szCs w:val="1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14"/>
          <w:szCs w:val="14"/>
        </w:rPr>
        <w:t>o</w:t>
      </w: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dove:</w:t>
      </w: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o = </w:t>
      </w:r>
      <w:r>
        <w:rPr>
          <w:rFonts w:ascii="Times New Roman" w:hAnsi="Times New Roman" w:cs="Times New Roman"/>
          <w:color w:val="000000"/>
          <w:sz w:val="24"/>
          <w:szCs w:val="24"/>
        </w:rPr>
        <w:t>prezzo offerto dal singolo concorrente</w:t>
      </w: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max = </w:t>
      </w:r>
      <w:r>
        <w:rPr>
          <w:rFonts w:ascii="Times New Roman" w:hAnsi="Times New Roman" w:cs="Times New Roman"/>
          <w:color w:val="000000"/>
          <w:sz w:val="24"/>
          <w:szCs w:val="24"/>
        </w:rPr>
        <w:t>Punteggio economico massimo assegnabile</w:t>
      </w: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min = </w:t>
      </w:r>
      <w:r>
        <w:rPr>
          <w:rFonts w:ascii="Times New Roman" w:hAnsi="Times New Roman" w:cs="Times New Roman"/>
          <w:color w:val="000000"/>
          <w:sz w:val="24"/>
          <w:szCs w:val="24"/>
        </w:rPr>
        <w:t>Prezzo più basso offerto in gara</w:t>
      </w:r>
    </w:p>
    <w:p w:rsidR="00BD5499" w:rsidRDefault="00BD5499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93A" w:rsidRDefault="00FF493A" w:rsidP="00BD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L’Amministrazione si riserva di aggiudicare l’appalto anche in caso di presentazione di una sola</w:t>
      </w:r>
      <w:r w:rsidR="00BD5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offerta valida fermo restando la facoltà di non dar luogo alla aggiudicazione definitiva ove lo</w:t>
      </w:r>
      <w:r w:rsidR="00BD5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richiedano motivate esigenze di interesse pubblico.</w:t>
      </w:r>
    </w:p>
    <w:p w:rsidR="00FF493A" w:rsidRDefault="00FF493A" w:rsidP="00BD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caso di parità del punteggio finale l’appalto verrà aggiudicato al concorrente che ha ottenuto il</w:t>
      </w:r>
      <w:r w:rsidR="00BD5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punteggio più alto nell’offerta tecnica. In caso di parità anche nelle offerte tecniche si procederà</w:t>
      </w:r>
      <w:r w:rsidR="00BD5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tramite sorteggio.</w:t>
      </w:r>
    </w:p>
    <w:p w:rsidR="00BD5499" w:rsidRDefault="00BD5499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OBBLIGHI E ADEMPIMENTI DELL’AGGIUDICATARIO</w:t>
      </w:r>
    </w:p>
    <w:p w:rsidR="00FF493A" w:rsidRDefault="00FF493A" w:rsidP="00BD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L’aggiudicatario prima della stipulazione del contratto dovrà costituire la cauzione definitiva</w:t>
      </w:r>
      <w:r w:rsidR="00BD5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prevista dall’art. 103, del D.Lgs. n. 50/2016.</w:t>
      </w:r>
    </w:p>
    <w:p w:rsidR="00FF493A" w:rsidRDefault="00FF493A" w:rsidP="00BD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L’aggiudicatario si assume tutti gli obblighi di tracciabilità dei flussi finanziari di cui all’art. 3</w:t>
      </w:r>
      <w:r w:rsidR="00BD5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della Legge n. 136 del 13/08/2010.</w:t>
      </w:r>
    </w:p>
    <w:p w:rsidR="00FF493A" w:rsidRDefault="00FF493A" w:rsidP="00BD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L’aggiudicatario si impegna a dare effetto al contratto anche in pendenza della stipulazione dello</w:t>
      </w:r>
      <w:r w:rsidR="00BD5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stesso ai sensi dell'art. 32, comma 8, del D.Lgs.50/2016.</w:t>
      </w:r>
    </w:p>
    <w:p w:rsidR="00BD5499" w:rsidRDefault="00BD5499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93A" w:rsidRDefault="00FF493A" w:rsidP="00BD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RESPONSABILE DEL PROCEDIMENTO: </w:t>
      </w:r>
      <w:r>
        <w:rPr>
          <w:rFonts w:ascii="Times New Roman" w:hAnsi="Times New Roman" w:cs="Times New Roman"/>
          <w:color w:val="000000"/>
          <w:sz w:val="24"/>
          <w:szCs w:val="24"/>
        </w:rPr>
        <w:t>Ai sensi dell'art. 31 c. 2 del D.Lgs. n. 50/2016 il</w:t>
      </w:r>
      <w:r w:rsidR="00BD5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RUP del presente procedimento è la dott.ssa </w:t>
      </w:r>
      <w:r w:rsidR="00BD5499">
        <w:rPr>
          <w:rFonts w:ascii="Times New Roman" w:hAnsi="Times New Roman" w:cs="Times New Roman"/>
          <w:color w:val="000000"/>
          <w:sz w:val="24"/>
          <w:szCs w:val="24"/>
        </w:rPr>
        <w:t>Marina Bellegotti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(recapiti: 0</w:t>
      </w:r>
      <w:r w:rsidR="00BD5499">
        <w:rPr>
          <w:rFonts w:ascii="Times New Roman" w:hAnsi="Times New Roman" w:cs="Times New Roman"/>
          <w:color w:val="000000"/>
          <w:sz w:val="24"/>
          <w:szCs w:val="24"/>
        </w:rPr>
        <w:t>331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BD5499">
        <w:rPr>
          <w:rFonts w:ascii="Times New Roman" w:hAnsi="Times New Roman" w:cs="Times New Roman"/>
          <w:color w:val="000000"/>
          <w:sz w:val="24"/>
          <w:szCs w:val="24"/>
        </w:rPr>
        <w:t>286862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</w:p>
    <w:p w:rsidR="00FF493A" w:rsidRDefault="001E4899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BD5499" w:rsidRPr="00530EE2">
          <w:rPr>
            <w:rStyle w:val="Collegamentoipertestuale"/>
            <w:rFonts w:ascii="Times New Roman" w:hAnsi="Times New Roman" w:cs="Times New Roman"/>
            <w:sz w:val="24"/>
            <w:szCs w:val="24"/>
          </w:rPr>
          <w:t>segretario@comune.tradate.va.it</w:t>
        </w:r>
      </w:hyperlink>
      <w:r w:rsidR="00FF493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D5499" w:rsidRDefault="00BD5499" w:rsidP="00BD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493A" w:rsidRDefault="00FF493A" w:rsidP="00BD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INFORMATIVA AI SENSI ART. 13 REGOLAMENTO UE 2016/679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(REGOLAMENTO</w:t>
      </w:r>
      <w:r w:rsidR="00BD5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GENERALE SULLA PROTEZIONE DEI DATI)</w:t>
      </w:r>
    </w:p>
    <w:p w:rsidR="00FF493A" w:rsidRDefault="00FF493A" w:rsidP="00BD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I dati raccolti saranno trattati ai sensi della normativa vigente in tema di protezione dei </w:t>
      </w:r>
      <w:r>
        <w:rPr>
          <w:rFonts w:ascii="Times New Roman" w:hAnsi="Times New Roman" w:cs="Times New Roman"/>
          <w:color w:val="000000"/>
          <w:sz w:val="24"/>
          <w:szCs w:val="24"/>
        </w:rPr>
        <w:t>dati</w:t>
      </w:r>
      <w:r w:rsidR="00BD5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personali.</w:t>
      </w:r>
    </w:p>
    <w:p w:rsidR="00FF493A" w:rsidRDefault="00FF493A" w:rsidP="00BD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 titolare del trattamento dei dati è il Comune di </w:t>
      </w:r>
      <w:r w:rsidR="00BD5499">
        <w:rPr>
          <w:rFonts w:ascii="Times New Roman" w:hAnsi="Times New Roman" w:cs="Times New Roman"/>
          <w:color w:val="000000"/>
          <w:sz w:val="24"/>
          <w:szCs w:val="24"/>
        </w:rPr>
        <w:t>Tradate</w:t>
      </w:r>
      <w:r>
        <w:rPr>
          <w:rFonts w:ascii="Times New Roman" w:hAnsi="Times New Roman" w:cs="Times New Roman"/>
          <w:color w:val="000000"/>
          <w:sz w:val="24"/>
          <w:szCs w:val="24"/>
        </w:rPr>
        <w:t>, contattabile ai seguenti riferimenti:</w:t>
      </w:r>
      <w:r w:rsidR="00BD5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5499" w:rsidRDefault="00FF493A" w:rsidP="00BD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Telefono: 0</w:t>
      </w:r>
      <w:r w:rsidR="00BD5499">
        <w:rPr>
          <w:rFonts w:ascii="Times New Roman" w:hAnsi="Times New Roman" w:cs="Times New Roman"/>
          <w:color w:val="000000"/>
          <w:sz w:val="24"/>
          <w:szCs w:val="24"/>
        </w:rPr>
        <w:t>331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BD5499">
        <w:rPr>
          <w:rFonts w:ascii="Times New Roman" w:hAnsi="Times New Roman" w:cs="Times New Roman"/>
          <w:color w:val="000000"/>
          <w:sz w:val="24"/>
          <w:szCs w:val="24"/>
        </w:rPr>
        <w:t>826811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Indirizzo PEC: </w:t>
      </w:r>
      <w:r w:rsidR="00BD5499">
        <w:rPr>
          <w:rFonts w:ascii="Times New Roman" w:hAnsi="Times New Roman" w:cs="Times New Roman"/>
          <w:color w:val="000000"/>
          <w:sz w:val="24"/>
          <w:szCs w:val="24"/>
        </w:rPr>
        <w:t>comune.tradate@pec.regione.lombardia.it</w:t>
      </w:r>
    </w:p>
    <w:p w:rsidR="00FF493A" w:rsidRDefault="00FF493A" w:rsidP="00BD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indirizzo di posta elettronica del Responsabile della protezione dei dati:</w:t>
      </w:r>
      <w:r w:rsidR="00BD5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5499">
        <w:rPr>
          <w:rFonts w:ascii="Tahoma" w:hAnsi="Tahoma" w:cs="Tahoma"/>
          <w:color w:val="000000"/>
          <w:sz w:val="14"/>
          <w:szCs w:val="14"/>
          <w:shd w:val="clear" w:color="auto" w:fill="FFFFFF"/>
        </w:rPr>
        <w:t> </w:t>
      </w:r>
      <w:hyperlink r:id="rId8" w:history="1">
        <w:r w:rsidR="00BD5499" w:rsidRPr="00BD5499">
          <w:rPr>
            <w:rStyle w:val="Collegamentoipertestuale"/>
            <w:rFonts w:ascii="Times New Roman" w:hAnsi="Times New Roman" w:cs="Times New Roman"/>
            <w:sz w:val="24"/>
            <w:szCs w:val="24"/>
          </w:rPr>
          <w:t>dpo.privacy@comune.tradate.va.it</w:t>
        </w:r>
      </w:hyperlink>
    </w:p>
    <w:p w:rsidR="00FF493A" w:rsidRDefault="00FF493A" w:rsidP="00BD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trattamento dei dati personali raccolti viene effettuato per finalità connesse all’esecuzione di</w:t>
      </w:r>
      <w:r w:rsidR="00BD5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compiti di interesse pubblico e per </w:t>
      </w:r>
      <w:r>
        <w:rPr>
          <w:rFonts w:ascii="Times New Roman" w:hAnsi="Times New Roman" w:cs="Times New Roman"/>
          <w:color w:val="231F20"/>
          <w:sz w:val="24"/>
          <w:szCs w:val="24"/>
        </w:rPr>
        <w:t>l’esercizio di pubblici poteri, nonché per adempiere ad eventuali</w:t>
      </w:r>
    </w:p>
    <w:p w:rsidR="00FF493A" w:rsidRDefault="00FF493A" w:rsidP="00BD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obblighi di legge (ai sensi dell’art. 6 par. 1 lettera e del Regolamento 2016/679), nell’ambito del</w:t>
      </w:r>
      <w:r w:rsidR="007D000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procedimento per il quale la presente dichiarazione viene resa.</w:t>
      </w:r>
    </w:p>
    <w:p w:rsidR="00FF493A" w:rsidRDefault="00FF493A" w:rsidP="00BD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I dati raccolti:</w:t>
      </w:r>
    </w:p>
    <w:p w:rsidR="00FF493A" w:rsidRDefault="00FF493A" w:rsidP="007D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Times New Roman" w:cs="SymbolMT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Sono trattati da personale del comune appositamente autorizzato e/o da ditte e professionisti</w:t>
      </w:r>
      <w:r w:rsidR="007D00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esterni individuati Responsabili del trattamento dal Comune stesso in modalità cartacea e</w:t>
      </w:r>
      <w:r w:rsidR="007D00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digitale;</w:t>
      </w:r>
    </w:p>
    <w:p w:rsidR="00FF493A" w:rsidRDefault="00FF493A" w:rsidP="007D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0"/>
          <w:szCs w:val="20"/>
        </w:rPr>
        <w:lastRenderedPageBreak/>
        <w:t></w:t>
      </w:r>
      <w:r>
        <w:rPr>
          <w:rFonts w:ascii="SymbolMT" w:eastAsia="SymbolMT" w:hAnsi="Times New Roman" w:cs="SymbolMT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Sono conservati per il tempo necessario allo svolgimento del procedimento in oggetto e nel</w:t>
      </w:r>
      <w:r w:rsidR="007D00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rispetto degli obblighi di legge correlati;</w:t>
      </w:r>
    </w:p>
    <w:p w:rsidR="00FF493A" w:rsidRDefault="00FF493A" w:rsidP="007D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Times New Roman" w:cs="SymbolMT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Sono soggetti a comunicazione e/o a diffusione esclusivamente in adempimento ad obblighi</w:t>
      </w:r>
      <w:r w:rsidR="007D00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previsti dalla legge o da regolamenti e non sono soggetti a trasferimento a paesi terzi</w:t>
      </w:r>
      <w:r w:rsidR="007D00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493A" w:rsidRDefault="00FF493A" w:rsidP="007D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E' possibile far valere i diritti di accesso, rettifica, cancellazione e limitazione al trattamento nei casi</w:t>
      </w:r>
    </w:p>
    <w:p w:rsidR="00FF493A" w:rsidRDefault="00FF493A" w:rsidP="007D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previsti dalla normativa vigente. E' inoltre possibile proporre reclamo all’Autorità Garante per la</w:t>
      </w:r>
      <w:r w:rsidR="007D00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Privacy.</w:t>
      </w:r>
    </w:p>
    <w:p w:rsidR="007D0005" w:rsidRDefault="007D0005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93A" w:rsidRDefault="00FF493A" w:rsidP="007D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PUBBLICAZIONE DISCIPLINARE: </w:t>
      </w:r>
      <w:r>
        <w:rPr>
          <w:rFonts w:ascii="Times New Roman" w:hAnsi="Times New Roman" w:cs="Times New Roman"/>
          <w:color w:val="000000"/>
          <w:sz w:val="24"/>
          <w:szCs w:val="24"/>
        </w:rPr>
        <w:t>Il presente disciplinare e tutta la documentazione della</w:t>
      </w:r>
      <w:r w:rsidR="007D00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procedura sono pubblicati sul sito istituzionale del Comune di </w:t>
      </w:r>
      <w:r w:rsidR="007D0005">
        <w:rPr>
          <w:rFonts w:ascii="Times New Roman" w:hAnsi="Times New Roman" w:cs="Times New Roman"/>
          <w:color w:val="000000"/>
          <w:sz w:val="24"/>
          <w:szCs w:val="24"/>
        </w:rPr>
        <w:t>Tradate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all'indirizzo</w:t>
      </w:r>
      <w:r w:rsidR="007D00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www.comune.</w:t>
      </w:r>
      <w:r w:rsidR="007D0005">
        <w:rPr>
          <w:rFonts w:ascii="Times New Roman" w:hAnsi="Times New Roman" w:cs="Times New Roman"/>
          <w:color w:val="000000"/>
          <w:sz w:val="24"/>
          <w:szCs w:val="24"/>
        </w:rPr>
        <w:t>tradate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D0005">
        <w:rPr>
          <w:rFonts w:ascii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z w:val="24"/>
          <w:szCs w:val="24"/>
        </w:rPr>
        <w:t>.it nella sezione “Amministrazione Trasparente / Bandi di gara e contratti</w:t>
      </w:r>
      <w:r w:rsidR="007D0005">
        <w:rPr>
          <w:rFonts w:ascii="Times New Roman" w:hAnsi="Times New Roman" w:cs="Times New Roman"/>
          <w:color w:val="000000"/>
          <w:sz w:val="24"/>
          <w:szCs w:val="24"/>
        </w:rPr>
        <w:t xml:space="preserve"> /Bandi di gara aperti”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493A" w:rsidRDefault="00FF493A" w:rsidP="007D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documentazione inerente la procedura è disponibile sul sito Internet: </w:t>
      </w:r>
      <w:r>
        <w:rPr>
          <w:rFonts w:ascii="Times New Roman" w:hAnsi="Times New Roman" w:cs="Times New Roman"/>
          <w:color w:val="0000FF"/>
          <w:sz w:val="24"/>
          <w:szCs w:val="24"/>
        </w:rPr>
        <w:t>www.comune.</w:t>
      </w:r>
      <w:r w:rsidR="007D0005">
        <w:rPr>
          <w:rFonts w:ascii="Times New Roman" w:hAnsi="Times New Roman" w:cs="Times New Roman"/>
          <w:color w:val="0000FF"/>
          <w:sz w:val="24"/>
          <w:szCs w:val="24"/>
        </w:rPr>
        <w:t>tradate</w:t>
      </w:r>
      <w:r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7D0005">
        <w:rPr>
          <w:rFonts w:ascii="Times New Roman" w:hAnsi="Times New Roman" w:cs="Times New Roman"/>
          <w:color w:val="0000FF"/>
          <w:sz w:val="24"/>
          <w:szCs w:val="24"/>
        </w:rPr>
        <w:t>va</w:t>
      </w:r>
      <w:r>
        <w:rPr>
          <w:rFonts w:ascii="Times New Roman" w:hAnsi="Times New Roman" w:cs="Times New Roman"/>
          <w:color w:val="0000FF"/>
          <w:sz w:val="24"/>
          <w:szCs w:val="24"/>
        </w:rPr>
        <w:t>.it</w:t>
      </w: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sezione Amministrazione Trasparente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</w:t>
      </w:r>
      <w:r>
        <w:rPr>
          <w:rFonts w:ascii="Times New Roman" w:hAnsi="Times New Roman" w:cs="Times New Roman"/>
          <w:color w:val="000000"/>
          <w:sz w:val="24"/>
          <w:szCs w:val="24"/>
        </w:rPr>
        <w:t>Bandi da gara e contratti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F493A" w:rsidRDefault="007D0005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000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Tradate</w:t>
      </w:r>
      <w:r w:rsidR="00FF493A" w:rsidRPr="007D000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, li </w:t>
      </w:r>
      <w:r w:rsidRPr="007D000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……….</w:t>
      </w:r>
    </w:p>
    <w:p w:rsidR="007D0005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RESPONSABILE DEL SETTORE </w:t>
      </w:r>
      <w:r w:rsidR="007D0005">
        <w:rPr>
          <w:rFonts w:ascii="Times New Roman" w:hAnsi="Times New Roman" w:cs="Times New Roman"/>
          <w:color w:val="000000"/>
          <w:sz w:val="24"/>
          <w:szCs w:val="24"/>
        </w:rPr>
        <w:t xml:space="preserve">SERVIZI GENERALI </w:t>
      </w: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Dott.ssa </w:t>
      </w:r>
      <w:r w:rsidR="007D0005">
        <w:rPr>
          <w:rFonts w:ascii="Times New Roman" w:hAnsi="Times New Roman" w:cs="Times New Roman"/>
          <w:color w:val="000000"/>
          <w:sz w:val="24"/>
          <w:szCs w:val="24"/>
        </w:rPr>
        <w:t>Marina Bellegotti</w:t>
      </w: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252C" w:rsidRDefault="0058252C" w:rsidP="0058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252C" w:rsidRDefault="0058252C" w:rsidP="00FF493A"/>
    <w:sectPr w:rsidR="0058252C" w:rsidSect="00F93F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1371"/>
    <w:multiLevelType w:val="hybridMultilevel"/>
    <w:tmpl w:val="F9C48E38"/>
    <w:lvl w:ilvl="0" w:tplc="9E800D2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00419"/>
    <w:multiLevelType w:val="hybridMultilevel"/>
    <w:tmpl w:val="EC9244F2"/>
    <w:lvl w:ilvl="0" w:tplc="16ECDA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F493A"/>
    <w:rsid w:val="00093E83"/>
    <w:rsid w:val="000B1C52"/>
    <w:rsid w:val="000E48BB"/>
    <w:rsid w:val="00136537"/>
    <w:rsid w:val="001E4899"/>
    <w:rsid w:val="001F49C2"/>
    <w:rsid w:val="00272060"/>
    <w:rsid w:val="002E3F5A"/>
    <w:rsid w:val="003A2D9C"/>
    <w:rsid w:val="003C7915"/>
    <w:rsid w:val="00445914"/>
    <w:rsid w:val="0053435B"/>
    <w:rsid w:val="0058252C"/>
    <w:rsid w:val="00607087"/>
    <w:rsid w:val="00697744"/>
    <w:rsid w:val="007B1DD7"/>
    <w:rsid w:val="007D0005"/>
    <w:rsid w:val="00833CC6"/>
    <w:rsid w:val="00883752"/>
    <w:rsid w:val="008B2E94"/>
    <w:rsid w:val="008C0B85"/>
    <w:rsid w:val="008E4039"/>
    <w:rsid w:val="009F3E44"/>
    <w:rsid w:val="00A9431C"/>
    <w:rsid w:val="00BD109E"/>
    <w:rsid w:val="00BD5499"/>
    <w:rsid w:val="00CF6FA9"/>
    <w:rsid w:val="00DB1D3D"/>
    <w:rsid w:val="00E55B77"/>
    <w:rsid w:val="00E9414F"/>
    <w:rsid w:val="00EB0E70"/>
    <w:rsid w:val="00F55546"/>
    <w:rsid w:val="00F93FF4"/>
    <w:rsid w:val="00FF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F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48BB"/>
    <w:pPr>
      <w:ind w:left="720"/>
      <w:contextualSpacing/>
    </w:pPr>
  </w:style>
  <w:style w:type="table" w:styleId="Grigliatabella">
    <w:name w:val="Table Grid"/>
    <w:basedOn w:val="Tabellanormale"/>
    <w:uiPriority w:val="59"/>
    <w:rsid w:val="00136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D54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.privacy@comune.tradate.v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egretario@comune.tradate.v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B11E7-49A2-411C-B612-9974D606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3314</Words>
  <Characters>18895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Bellegotti</dc:creator>
  <cp:lastModifiedBy>Maria Bellegotti</cp:lastModifiedBy>
  <cp:revision>2</cp:revision>
  <dcterms:created xsi:type="dcterms:W3CDTF">2019-06-26T12:28:00Z</dcterms:created>
  <dcterms:modified xsi:type="dcterms:W3CDTF">2019-06-26T12:28:00Z</dcterms:modified>
</cp:coreProperties>
</file>